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4BA65" w14:textId="3062D834" w:rsidR="00D338C1" w:rsidRDefault="00280352">
      <w:r>
        <w:rPr>
          <w:noProof/>
        </w:rPr>
        <w:drawing>
          <wp:inline distT="0" distB="0" distL="0" distR="0" wp14:anchorId="2DD6D51F" wp14:editId="038214C1">
            <wp:extent cx="5731510" cy="136779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367790"/>
                    </a:xfrm>
                    <a:prstGeom prst="rect">
                      <a:avLst/>
                    </a:prstGeom>
                    <a:noFill/>
                    <a:ln>
                      <a:noFill/>
                    </a:ln>
                  </pic:spPr>
                </pic:pic>
              </a:graphicData>
            </a:graphic>
          </wp:inline>
        </w:drawing>
      </w:r>
    </w:p>
    <w:p w14:paraId="5B0CFD2F" w14:textId="1C59DA0E" w:rsidR="00280352" w:rsidRDefault="00280352"/>
    <w:p w14:paraId="3E0F06BB" w14:textId="6181FDE3" w:rsidR="00280352" w:rsidRDefault="00280352"/>
    <w:p w14:paraId="52F5D205" w14:textId="424BA8F7" w:rsidR="00280352" w:rsidRDefault="00280352" w:rsidP="00280352">
      <w:pPr>
        <w:jc w:val="center"/>
        <w:rPr>
          <w:rFonts w:ascii="Arial" w:hAnsi="Arial" w:cs="Arial"/>
          <w:sz w:val="24"/>
          <w:szCs w:val="24"/>
        </w:rPr>
      </w:pPr>
      <w:r>
        <w:rPr>
          <w:rFonts w:ascii="Arial" w:hAnsi="Arial" w:cs="Arial"/>
          <w:sz w:val="24"/>
          <w:szCs w:val="24"/>
        </w:rPr>
        <w:t>COMPLAINTS MANAGEMENT FRAMEWORK</w:t>
      </w:r>
    </w:p>
    <w:p w14:paraId="6B9DD409" w14:textId="20DC41FA" w:rsidR="001C7E6C" w:rsidRDefault="001C7E6C" w:rsidP="00280352">
      <w:pPr>
        <w:jc w:val="center"/>
        <w:rPr>
          <w:rFonts w:ascii="Arial" w:hAnsi="Arial" w:cs="Arial"/>
          <w:sz w:val="24"/>
          <w:szCs w:val="24"/>
        </w:rPr>
      </w:pPr>
    </w:p>
    <w:p w14:paraId="3CDBCC18" w14:textId="57317801" w:rsidR="001C7E6C" w:rsidRDefault="001C7E6C" w:rsidP="00280352">
      <w:pPr>
        <w:jc w:val="center"/>
        <w:rPr>
          <w:rFonts w:ascii="Arial" w:hAnsi="Arial" w:cs="Arial"/>
          <w:sz w:val="24"/>
          <w:szCs w:val="24"/>
        </w:rPr>
      </w:pPr>
    </w:p>
    <w:p w14:paraId="1FD59C8D" w14:textId="60E38D0F" w:rsidR="001C7E6C" w:rsidRDefault="001C7E6C" w:rsidP="00280352">
      <w:pPr>
        <w:jc w:val="center"/>
        <w:rPr>
          <w:rFonts w:ascii="Arial" w:hAnsi="Arial" w:cs="Arial"/>
          <w:sz w:val="24"/>
          <w:szCs w:val="24"/>
        </w:rPr>
      </w:pPr>
    </w:p>
    <w:p w14:paraId="14A76F5D" w14:textId="76680060" w:rsidR="001C7E6C" w:rsidRDefault="001C7E6C" w:rsidP="00280352">
      <w:pPr>
        <w:jc w:val="center"/>
        <w:rPr>
          <w:rFonts w:ascii="Arial" w:hAnsi="Arial" w:cs="Arial"/>
          <w:sz w:val="24"/>
          <w:szCs w:val="24"/>
        </w:rPr>
      </w:pPr>
    </w:p>
    <w:p w14:paraId="0EE3488E" w14:textId="406335CB" w:rsidR="001C7E6C" w:rsidRDefault="001C7E6C" w:rsidP="00280352">
      <w:pPr>
        <w:jc w:val="center"/>
        <w:rPr>
          <w:rFonts w:ascii="Arial" w:hAnsi="Arial" w:cs="Arial"/>
          <w:sz w:val="24"/>
          <w:szCs w:val="24"/>
        </w:rPr>
      </w:pPr>
    </w:p>
    <w:p w14:paraId="39138E27" w14:textId="3E414D1A" w:rsidR="001C7E6C" w:rsidRDefault="001C7E6C" w:rsidP="00280352">
      <w:pPr>
        <w:jc w:val="center"/>
        <w:rPr>
          <w:rFonts w:ascii="Arial" w:hAnsi="Arial" w:cs="Arial"/>
          <w:sz w:val="24"/>
          <w:szCs w:val="24"/>
        </w:rPr>
      </w:pPr>
    </w:p>
    <w:p w14:paraId="6A37BD9A" w14:textId="7771B102" w:rsidR="001C7E6C" w:rsidRDefault="001C7E6C" w:rsidP="00280352">
      <w:pPr>
        <w:jc w:val="center"/>
        <w:rPr>
          <w:rFonts w:ascii="Arial" w:hAnsi="Arial" w:cs="Arial"/>
          <w:sz w:val="24"/>
          <w:szCs w:val="24"/>
        </w:rPr>
      </w:pPr>
    </w:p>
    <w:p w14:paraId="5FA0816D" w14:textId="2B921B6D" w:rsidR="001C7E6C" w:rsidRDefault="001C7E6C" w:rsidP="00280352">
      <w:pPr>
        <w:jc w:val="center"/>
        <w:rPr>
          <w:rFonts w:ascii="Arial" w:hAnsi="Arial" w:cs="Arial"/>
          <w:sz w:val="24"/>
          <w:szCs w:val="24"/>
        </w:rPr>
      </w:pPr>
    </w:p>
    <w:p w14:paraId="1F32DC7F" w14:textId="7D41BAF1" w:rsidR="001C7E6C" w:rsidRDefault="001C7E6C" w:rsidP="00280352">
      <w:pPr>
        <w:jc w:val="center"/>
        <w:rPr>
          <w:rFonts w:ascii="Arial" w:hAnsi="Arial" w:cs="Arial"/>
          <w:sz w:val="24"/>
          <w:szCs w:val="24"/>
        </w:rPr>
      </w:pPr>
    </w:p>
    <w:p w14:paraId="5DADA257" w14:textId="6939C7EF" w:rsidR="001C7E6C" w:rsidRDefault="001C7E6C" w:rsidP="00280352">
      <w:pPr>
        <w:jc w:val="center"/>
        <w:rPr>
          <w:rFonts w:ascii="Arial" w:hAnsi="Arial" w:cs="Arial"/>
          <w:sz w:val="24"/>
          <w:szCs w:val="24"/>
        </w:rPr>
      </w:pPr>
    </w:p>
    <w:p w14:paraId="68B7FDFA" w14:textId="75975E12" w:rsidR="001C7E6C" w:rsidRDefault="001C7E6C" w:rsidP="00280352">
      <w:pPr>
        <w:jc w:val="center"/>
        <w:rPr>
          <w:rFonts w:ascii="Arial" w:hAnsi="Arial" w:cs="Arial"/>
          <w:sz w:val="24"/>
          <w:szCs w:val="24"/>
        </w:rPr>
      </w:pPr>
    </w:p>
    <w:p w14:paraId="4B00DB37" w14:textId="7AE69E6D" w:rsidR="001C7E6C" w:rsidRDefault="001C7E6C" w:rsidP="00280352">
      <w:pPr>
        <w:jc w:val="center"/>
        <w:rPr>
          <w:rFonts w:ascii="Arial" w:hAnsi="Arial" w:cs="Arial"/>
          <w:sz w:val="24"/>
          <w:szCs w:val="24"/>
        </w:rPr>
      </w:pPr>
    </w:p>
    <w:p w14:paraId="7C58A671" w14:textId="6FF63E26" w:rsidR="001C7E6C" w:rsidRDefault="001C7E6C" w:rsidP="00280352">
      <w:pPr>
        <w:jc w:val="center"/>
        <w:rPr>
          <w:rFonts w:ascii="Arial" w:hAnsi="Arial" w:cs="Arial"/>
          <w:sz w:val="24"/>
          <w:szCs w:val="24"/>
        </w:rPr>
      </w:pPr>
    </w:p>
    <w:p w14:paraId="54BB36CF" w14:textId="2D32788B" w:rsidR="001C7E6C" w:rsidRDefault="001C7E6C" w:rsidP="00280352">
      <w:pPr>
        <w:jc w:val="center"/>
        <w:rPr>
          <w:rFonts w:ascii="Arial" w:hAnsi="Arial" w:cs="Arial"/>
          <w:sz w:val="24"/>
          <w:szCs w:val="24"/>
        </w:rPr>
      </w:pPr>
    </w:p>
    <w:p w14:paraId="04474211" w14:textId="3CBE4A49" w:rsidR="001C7E6C" w:rsidRDefault="001C7E6C" w:rsidP="00280352">
      <w:pPr>
        <w:jc w:val="center"/>
        <w:rPr>
          <w:rFonts w:ascii="Arial" w:hAnsi="Arial" w:cs="Arial"/>
          <w:sz w:val="24"/>
          <w:szCs w:val="24"/>
        </w:rPr>
      </w:pPr>
    </w:p>
    <w:p w14:paraId="6B34B0A1" w14:textId="5F68EFB8" w:rsidR="001C7E6C" w:rsidRDefault="001C7E6C" w:rsidP="00280352">
      <w:pPr>
        <w:jc w:val="center"/>
        <w:rPr>
          <w:rFonts w:ascii="Arial" w:hAnsi="Arial" w:cs="Arial"/>
          <w:sz w:val="24"/>
          <w:szCs w:val="24"/>
        </w:rPr>
      </w:pPr>
    </w:p>
    <w:p w14:paraId="57C160F3" w14:textId="30B134D4" w:rsidR="001C7E6C" w:rsidRDefault="001C7E6C" w:rsidP="00280352">
      <w:pPr>
        <w:jc w:val="center"/>
        <w:rPr>
          <w:rFonts w:ascii="Arial" w:hAnsi="Arial" w:cs="Arial"/>
          <w:sz w:val="24"/>
          <w:szCs w:val="24"/>
        </w:rPr>
      </w:pPr>
    </w:p>
    <w:p w14:paraId="194467BC" w14:textId="704C4C0B" w:rsidR="001C7E6C" w:rsidRDefault="001C7E6C" w:rsidP="00280352">
      <w:pPr>
        <w:jc w:val="center"/>
        <w:rPr>
          <w:rFonts w:ascii="Arial" w:hAnsi="Arial" w:cs="Arial"/>
          <w:sz w:val="24"/>
          <w:szCs w:val="24"/>
        </w:rPr>
      </w:pPr>
    </w:p>
    <w:p w14:paraId="459157EC" w14:textId="73E6CF93" w:rsidR="001C7E6C" w:rsidRDefault="001C7E6C" w:rsidP="001C7E6C">
      <w:pPr>
        <w:rPr>
          <w:rFonts w:ascii="Arial" w:hAnsi="Arial" w:cs="Arial"/>
          <w:sz w:val="24"/>
          <w:szCs w:val="24"/>
        </w:rPr>
      </w:pPr>
    </w:p>
    <w:p w14:paraId="7F32DDD0" w14:textId="77777777" w:rsidR="001C7E6C" w:rsidRPr="005F50BE" w:rsidRDefault="001C7E6C" w:rsidP="001C7E6C">
      <w:pPr>
        <w:pStyle w:val="TOC1"/>
      </w:pPr>
      <w:r w:rsidRPr="005F50BE">
        <w:lastRenderedPageBreak/>
        <w:t>TABLE OF CONTENTS</w:t>
      </w:r>
    </w:p>
    <w:p w14:paraId="5D74682D" w14:textId="77777777" w:rsidR="001C7E6C" w:rsidRPr="005646DE" w:rsidRDefault="001C7E6C" w:rsidP="001C7E6C">
      <w:pPr>
        <w:rPr>
          <w:rFonts w:cstheme="minorHAnsi"/>
        </w:rPr>
      </w:pPr>
    </w:p>
    <w:p w14:paraId="55CD6AAD" w14:textId="77777777" w:rsidR="001C7E6C" w:rsidRDefault="001C7E6C" w:rsidP="001C7E6C">
      <w:pPr>
        <w:pStyle w:val="TOC1"/>
        <w:rPr>
          <w:rFonts w:asciiTheme="minorHAnsi" w:eastAsiaTheme="minorEastAsia" w:hAnsiTheme="minorHAnsi" w:cstheme="minorBidi"/>
          <w:szCs w:val="22"/>
          <w:lang w:val="en-ZA" w:eastAsia="en-ZA"/>
        </w:rPr>
      </w:pPr>
      <w:r w:rsidRPr="005646DE">
        <w:rPr>
          <w:rFonts w:cstheme="minorHAnsi"/>
          <w:bCs/>
        </w:rPr>
        <w:fldChar w:fldCharType="begin"/>
      </w:r>
      <w:r w:rsidRPr="005646DE">
        <w:rPr>
          <w:rFonts w:cstheme="minorHAnsi"/>
          <w:bCs/>
        </w:rPr>
        <w:instrText xml:space="preserve"> TOC \o "1-2" </w:instrText>
      </w:r>
      <w:r w:rsidRPr="005646DE">
        <w:rPr>
          <w:rFonts w:cstheme="minorHAnsi"/>
          <w:bCs/>
        </w:rPr>
        <w:fldChar w:fldCharType="separate"/>
      </w:r>
      <w:r w:rsidRPr="009214B0">
        <w:t>1.</w:t>
      </w:r>
      <w:r>
        <w:rPr>
          <w:rFonts w:asciiTheme="minorHAnsi" w:eastAsiaTheme="minorEastAsia" w:hAnsiTheme="minorHAnsi" w:cstheme="minorBidi"/>
          <w:szCs w:val="22"/>
          <w:lang w:val="en-ZA" w:eastAsia="en-ZA"/>
        </w:rPr>
        <w:tab/>
      </w:r>
      <w:r w:rsidRPr="009214B0">
        <w:t>PURPOSE</w:t>
      </w:r>
      <w:r>
        <w:tab/>
      </w:r>
      <w:r>
        <w:fldChar w:fldCharType="begin"/>
      </w:r>
      <w:r>
        <w:instrText xml:space="preserve"> PAGEREF _Toc62462976 \h </w:instrText>
      </w:r>
      <w:r>
        <w:fldChar w:fldCharType="separate"/>
      </w:r>
      <w:r>
        <w:t>3</w:t>
      </w:r>
      <w:r>
        <w:fldChar w:fldCharType="end"/>
      </w:r>
    </w:p>
    <w:p w14:paraId="44825101" w14:textId="77777777" w:rsidR="001C7E6C" w:rsidRDefault="001C7E6C" w:rsidP="001C7E6C">
      <w:pPr>
        <w:pStyle w:val="TOC1"/>
        <w:rPr>
          <w:rFonts w:asciiTheme="minorHAnsi" w:eastAsiaTheme="minorEastAsia" w:hAnsiTheme="minorHAnsi" w:cstheme="minorBidi"/>
          <w:szCs w:val="22"/>
          <w:lang w:val="en-ZA" w:eastAsia="en-ZA"/>
        </w:rPr>
      </w:pPr>
      <w:r w:rsidRPr="009214B0">
        <w:t>2.</w:t>
      </w:r>
      <w:r>
        <w:rPr>
          <w:rFonts w:asciiTheme="minorHAnsi" w:eastAsiaTheme="minorEastAsia" w:hAnsiTheme="minorHAnsi" w:cstheme="minorBidi"/>
          <w:szCs w:val="22"/>
          <w:lang w:val="en-ZA" w:eastAsia="en-ZA"/>
        </w:rPr>
        <w:tab/>
      </w:r>
      <w:r w:rsidRPr="009214B0">
        <w:t>OBJECTIVES</w:t>
      </w:r>
      <w:r>
        <w:tab/>
      </w:r>
      <w:r>
        <w:fldChar w:fldCharType="begin"/>
      </w:r>
      <w:r>
        <w:instrText xml:space="preserve"> PAGEREF _Toc62462977 \h </w:instrText>
      </w:r>
      <w:r>
        <w:fldChar w:fldCharType="separate"/>
      </w:r>
      <w:r>
        <w:t>3</w:t>
      </w:r>
      <w:r>
        <w:fldChar w:fldCharType="end"/>
      </w:r>
    </w:p>
    <w:p w14:paraId="566A6B41" w14:textId="77777777" w:rsidR="001C7E6C" w:rsidRDefault="001C7E6C" w:rsidP="001C7E6C">
      <w:pPr>
        <w:pStyle w:val="TOC1"/>
        <w:rPr>
          <w:rFonts w:asciiTheme="minorHAnsi" w:eastAsiaTheme="minorEastAsia" w:hAnsiTheme="minorHAnsi" w:cstheme="minorBidi"/>
          <w:szCs w:val="22"/>
          <w:lang w:val="en-ZA" w:eastAsia="en-ZA"/>
        </w:rPr>
      </w:pPr>
      <w:r w:rsidRPr="009214B0">
        <w:t>3.</w:t>
      </w:r>
      <w:r>
        <w:rPr>
          <w:rFonts w:asciiTheme="minorHAnsi" w:eastAsiaTheme="minorEastAsia" w:hAnsiTheme="minorHAnsi" w:cstheme="minorBidi"/>
          <w:szCs w:val="22"/>
          <w:lang w:val="en-ZA" w:eastAsia="en-ZA"/>
        </w:rPr>
        <w:tab/>
      </w:r>
      <w:r w:rsidRPr="009214B0">
        <w:t>KEY DEFINITIONS</w:t>
      </w:r>
      <w:r>
        <w:tab/>
      </w:r>
      <w:r>
        <w:fldChar w:fldCharType="begin"/>
      </w:r>
      <w:r>
        <w:instrText xml:space="preserve"> PAGEREF _Toc62462978 \h </w:instrText>
      </w:r>
      <w:r>
        <w:fldChar w:fldCharType="separate"/>
      </w:r>
      <w:r>
        <w:t>3</w:t>
      </w:r>
      <w:r>
        <w:fldChar w:fldCharType="end"/>
      </w:r>
    </w:p>
    <w:p w14:paraId="4BA178ED" w14:textId="77777777" w:rsidR="001C7E6C" w:rsidRDefault="001C7E6C" w:rsidP="001C7E6C">
      <w:pPr>
        <w:pStyle w:val="TOC1"/>
        <w:rPr>
          <w:rFonts w:asciiTheme="minorHAnsi" w:eastAsiaTheme="minorEastAsia" w:hAnsiTheme="minorHAnsi" w:cstheme="minorBidi"/>
          <w:szCs w:val="22"/>
          <w:lang w:val="en-ZA" w:eastAsia="en-ZA"/>
        </w:rPr>
      </w:pPr>
      <w:r w:rsidRPr="009214B0">
        <w:t>4.</w:t>
      </w:r>
      <w:r>
        <w:rPr>
          <w:rFonts w:asciiTheme="minorHAnsi" w:eastAsiaTheme="minorEastAsia" w:hAnsiTheme="minorHAnsi" w:cstheme="minorBidi"/>
          <w:szCs w:val="22"/>
          <w:lang w:val="en-ZA" w:eastAsia="en-ZA"/>
        </w:rPr>
        <w:tab/>
      </w:r>
      <w:r w:rsidRPr="009214B0">
        <w:t>COMPONENTS</w:t>
      </w:r>
      <w:r>
        <w:tab/>
      </w:r>
      <w:r>
        <w:fldChar w:fldCharType="begin"/>
      </w:r>
      <w:r>
        <w:instrText xml:space="preserve"> PAGEREF _Toc62462979 \h </w:instrText>
      </w:r>
      <w:r>
        <w:fldChar w:fldCharType="separate"/>
      </w:r>
      <w:r>
        <w:t>3</w:t>
      </w:r>
      <w:r>
        <w:fldChar w:fldCharType="end"/>
      </w:r>
    </w:p>
    <w:p w14:paraId="0CA8ED8C" w14:textId="77777777" w:rsidR="001C7E6C" w:rsidRDefault="001C7E6C" w:rsidP="001C7E6C">
      <w:pPr>
        <w:pStyle w:val="TOC1"/>
        <w:rPr>
          <w:rFonts w:asciiTheme="minorHAnsi" w:eastAsiaTheme="minorEastAsia" w:hAnsiTheme="minorHAnsi" w:cstheme="minorBidi"/>
          <w:szCs w:val="22"/>
          <w:lang w:val="en-ZA" w:eastAsia="en-ZA"/>
        </w:rPr>
      </w:pPr>
      <w:r w:rsidRPr="009214B0">
        <w:rPr>
          <w:lang w:val="en-US"/>
        </w:rPr>
        <w:t>5.</w:t>
      </w:r>
      <w:r>
        <w:rPr>
          <w:rFonts w:asciiTheme="minorHAnsi" w:eastAsiaTheme="minorEastAsia" w:hAnsiTheme="minorHAnsi" w:cstheme="minorBidi"/>
          <w:szCs w:val="22"/>
          <w:lang w:val="en-ZA" w:eastAsia="en-ZA"/>
        </w:rPr>
        <w:tab/>
      </w:r>
      <w:r w:rsidRPr="009214B0">
        <w:rPr>
          <w:lang w:val="en-US"/>
        </w:rPr>
        <w:t>REVIEW</w:t>
      </w:r>
      <w:r>
        <w:tab/>
      </w:r>
      <w:r>
        <w:fldChar w:fldCharType="begin"/>
      </w:r>
      <w:r>
        <w:instrText xml:space="preserve"> PAGEREF _Toc62462980 \h </w:instrText>
      </w:r>
      <w:r>
        <w:fldChar w:fldCharType="separate"/>
      </w:r>
      <w:r>
        <w:t>4</w:t>
      </w:r>
      <w:r>
        <w:fldChar w:fldCharType="end"/>
      </w:r>
    </w:p>
    <w:p w14:paraId="47ADD858" w14:textId="77777777" w:rsidR="001C7E6C" w:rsidRDefault="001C7E6C" w:rsidP="001C7E6C">
      <w:pPr>
        <w:pStyle w:val="TOC1"/>
        <w:rPr>
          <w:rFonts w:asciiTheme="minorHAnsi" w:eastAsiaTheme="minorEastAsia" w:hAnsiTheme="minorHAnsi" w:cstheme="minorBidi"/>
          <w:szCs w:val="22"/>
          <w:lang w:val="en-ZA" w:eastAsia="en-ZA"/>
        </w:rPr>
      </w:pPr>
      <w:r w:rsidRPr="009214B0">
        <w:t>6.</w:t>
      </w:r>
      <w:r>
        <w:rPr>
          <w:rFonts w:asciiTheme="minorHAnsi" w:eastAsiaTheme="minorEastAsia" w:hAnsiTheme="minorHAnsi" w:cstheme="minorBidi"/>
          <w:szCs w:val="22"/>
          <w:lang w:val="en-ZA" w:eastAsia="en-ZA"/>
        </w:rPr>
        <w:tab/>
      </w:r>
      <w:r w:rsidRPr="009214B0">
        <w:t>PERFORMANCE STANDARDS</w:t>
      </w:r>
      <w:r>
        <w:tab/>
      </w:r>
      <w:r>
        <w:fldChar w:fldCharType="begin"/>
      </w:r>
      <w:r>
        <w:instrText xml:space="preserve"> PAGEREF _Toc62462981 \h </w:instrText>
      </w:r>
      <w:r>
        <w:fldChar w:fldCharType="separate"/>
      </w:r>
      <w:r>
        <w:t>4</w:t>
      </w:r>
      <w:r>
        <w:fldChar w:fldCharType="end"/>
      </w:r>
    </w:p>
    <w:p w14:paraId="7351828E" w14:textId="77777777" w:rsidR="001C7E6C" w:rsidRDefault="001C7E6C" w:rsidP="001C7E6C">
      <w:pPr>
        <w:pStyle w:val="TOC1"/>
        <w:rPr>
          <w:rFonts w:asciiTheme="minorHAnsi" w:eastAsiaTheme="minorEastAsia" w:hAnsiTheme="minorHAnsi" w:cstheme="minorBidi"/>
          <w:szCs w:val="22"/>
          <w:lang w:val="en-ZA" w:eastAsia="en-ZA"/>
        </w:rPr>
      </w:pPr>
      <w:r w:rsidRPr="009214B0">
        <w:t>7.</w:t>
      </w:r>
      <w:r>
        <w:rPr>
          <w:rFonts w:asciiTheme="minorHAnsi" w:eastAsiaTheme="minorEastAsia" w:hAnsiTheme="minorHAnsi" w:cstheme="minorBidi"/>
          <w:szCs w:val="22"/>
          <w:lang w:val="en-ZA" w:eastAsia="en-ZA"/>
        </w:rPr>
        <w:tab/>
      </w:r>
      <w:r w:rsidRPr="009214B0">
        <w:t>COMPLAINTS PROCESS OVERVIEW</w:t>
      </w:r>
      <w:r>
        <w:tab/>
      </w:r>
      <w:r>
        <w:fldChar w:fldCharType="begin"/>
      </w:r>
      <w:r>
        <w:instrText xml:space="preserve"> PAGEREF _Toc62462982 \h </w:instrText>
      </w:r>
      <w:r>
        <w:fldChar w:fldCharType="separate"/>
      </w:r>
      <w:r>
        <w:t>5</w:t>
      </w:r>
      <w:r>
        <w:fldChar w:fldCharType="end"/>
      </w:r>
    </w:p>
    <w:p w14:paraId="190A7295" w14:textId="77777777" w:rsidR="001C7E6C" w:rsidRDefault="001C7E6C" w:rsidP="001C7E6C">
      <w:pPr>
        <w:pStyle w:val="TOC1"/>
        <w:rPr>
          <w:rFonts w:asciiTheme="minorHAnsi" w:eastAsiaTheme="minorEastAsia" w:hAnsiTheme="minorHAnsi" w:cstheme="minorBidi"/>
          <w:szCs w:val="22"/>
          <w:lang w:val="en-ZA" w:eastAsia="en-ZA"/>
        </w:rPr>
      </w:pPr>
      <w:r w:rsidRPr="009214B0">
        <w:t>8.</w:t>
      </w:r>
      <w:r>
        <w:rPr>
          <w:rFonts w:asciiTheme="minorHAnsi" w:eastAsiaTheme="minorEastAsia" w:hAnsiTheme="minorHAnsi" w:cstheme="minorBidi"/>
          <w:szCs w:val="22"/>
          <w:lang w:val="en-ZA" w:eastAsia="en-ZA"/>
        </w:rPr>
        <w:tab/>
      </w:r>
      <w:r w:rsidRPr="009214B0">
        <w:t>ALLOCATION OF RESPONSIBILITIES</w:t>
      </w:r>
      <w:r>
        <w:tab/>
      </w:r>
      <w:r>
        <w:fldChar w:fldCharType="begin"/>
      </w:r>
      <w:r>
        <w:instrText xml:space="preserve"> PAGEREF _Toc62462983 \h </w:instrText>
      </w:r>
      <w:r>
        <w:fldChar w:fldCharType="separate"/>
      </w:r>
      <w:r>
        <w:t>5</w:t>
      </w:r>
      <w:r>
        <w:fldChar w:fldCharType="end"/>
      </w:r>
    </w:p>
    <w:p w14:paraId="40DA6E4F" w14:textId="77777777" w:rsidR="001C7E6C" w:rsidRDefault="001C7E6C" w:rsidP="001C7E6C">
      <w:pPr>
        <w:pStyle w:val="TOC2"/>
        <w:rPr>
          <w:rFonts w:asciiTheme="minorHAnsi" w:eastAsiaTheme="minorEastAsia" w:hAnsiTheme="minorHAnsi" w:cstheme="minorBidi"/>
          <w:noProof/>
          <w:lang w:val="en-ZA" w:eastAsia="en-ZA"/>
        </w:rPr>
      </w:pPr>
      <w:r>
        <w:rPr>
          <w:noProof/>
        </w:rPr>
        <w:t>8.1</w:t>
      </w:r>
      <w:r>
        <w:rPr>
          <w:rFonts w:asciiTheme="minorHAnsi" w:eastAsiaTheme="minorEastAsia" w:hAnsiTheme="minorHAnsi" w:cstheme="minorBidi"/>
          <w:noProof/>
          <w:lang w:val="en-ZA" w:eastAsia="en-ZA"/>
        </w:rPr>
        <w:tab/>
      </w:r>
      <w:r>
        <w:rPr>
          <w:noProof/>
        </w:rPr>
        <w:t>COMPLAINTS MANAGEMENT</w:t>
      </w:r>
      <w:r>
        <w:rPr>
          <w:noProof/>
        </w:rPr>
        <w:tab/>
      </w:r>
      <w:r>
        <w:rPr>
          <w:noProof/>
        </w:rPr>
        <w:fldChar w:fldCharType="begin"/>
      </w:r>
      <w:r>
        <w:rPr>
          <w:noProof/>
        </w:rPr>
        <w:instrText xml:space="preserve"> PAGEREF _Toc62462984 \h </w:instrText>
      </w:r>
      <w:r>
        <w:rPr>
          <w:noProof/>
        </w:rPr>
      </w:r>
      <w:r>
        <w:rPr>
          <w:noProof/>
        </w:rPr>
        <w:fldChar w:fldCharType="separate"/>
      </w:r>
      <w:r>
        <w:rPr>
          <w:noProof/>
        </w:rPr>
        <w:t>5</w:t>
      </w:r>
      <w:r>
        <w:rPr>
          <w:noProof/>
        </w:rPr>
        <w:fldChar w:fldCharType="end"/>
      </w:r>
    </w:p>
    <w:p w14:paraId="16C69EAC" w14:textId="77777777" w:rsidR="001C7E6C" w:rsidRDefault="001C7E6C" w:rsidP="001C7E6C">
      <w:pPr>
        <w:pStyle w:val="TOC2"/>
        <w:rPr>
          <w:rFonts w:asciiTheme="minorHAnsi" w:eastAsiaTheme="minorEastAsia" w:hAnsiTheme="minorHAnsi" w:cstheme="minorBidi"/>
          <w:noProof/>
          <w:lang w:val="en-ZA" w:eastAsia="en-ZA"/>
        </w:rPr>
      </w:pPr>
      <w:r>
        <w:rPr>
          <w:noProof/>
        </w:rPr>
        <w:t>8.2</w:t>
      </w:r>
      <w:r>
        <w:rPr>
          <w:rFonts w:asciiTheme="minorHAnsi" w:eastAsiaTheme="minorEastAsia" w:hAnsiTheme="minorHAnsi" w:cstheme="minorBidi"/>
          <w:noProof/>
          <w:lang w:val="en-ZA" w:eastAsia="en-ZA"/>
        </w:rPr>
        <w:tab/>
      </w:r>
      <w:r>
        <w:rPr>
          <w:noProof/>
        </w:rPr>
        <w:t>DECISION MAKING</w:t>
      </w:r>
      <w:r>
        <w:rPr>
          <w:noProof/>
        </w:rPr>
        <w:tab/>
      </w:r>
      <w:r>
        <w:rPr>
          <w:noProof/>
        </w:rPr>
        <w:fldChar w:fldCharType="begin"/>
      </w:r>
      <w:r>
        <w:rPr>
          <w:noProof/>
        </w:rPr>
        <w:instrText xml:space="preserve"> PAGEREF _Toc62462985 \h </w:instrText>
      </w:r>
      <w:r>
        <w:rPr>
          <w:noProof/>
        </w:rPr>
      </w:r>
      <w:r>
        <w:rPr>
          <w:noProof/>
        </w:rPr>
        <w:fldChar w:fldCharType="separate"/>
      </w:r>
      <w:r>
        <w:rPr>
          <w:noProof/>
        </w:rPr>
        <w:t>6</w:t>
      </w:r>
      <w:r>
        <w:rPr>
          <w:noProof/>
        </w:rPr>
        <w:fldChar w:fldCharType="end"/>
      </w:r>
    </w:p>
    <w:p w14:paraId="5CC1FB62" w14:textId="77777777" w:rsidR="001C7E6C" w:rsidRDefault="001C7E6C" w:rsidP="001C7E6C">
      <w:pPr>
        <w:pStyle w:val="TOC1"/>
        <w:rPr>
          <w:rFonts w:asciiTheme="minorHAnsi" w:eastAsiaTheme="minorEastAsia" w:hAnsiTheme="minorHAnsi" w:cstheme="minorBidi"/>
          <w:szCs w:val="22"/>
          <w:lang w:val="en-ZA" w:eastAsia="en-ZA"/>
        </w:rPr>
      </w:pPr>
      <w:r w:rsidRPr="009214B0">
        <w:t>9.</w:t>
      </w:r>
      <w:r>
        <w:rPr>
          <w:rFonts w:asciiTheme="minorHAnsi" w:eastAsiaTheme="minorEastAsia" w:hAnsiTheme="minorHAnsi" w:cstheme="minorBidi"/>
          <w:szCs w:val="22"/>
          <w:lang w:val="en-ZA" w:eastAsia="en-ZA"/>
        </w:rPr>
        <w:tab/>
      </w:r>
      <w:r w:rsidRPr="009214B0">
        <w:t>CATEGORISATION OF COMPLAINTS</w:t>
      </w:r>
      <w:r>
        <w:tab/>
      </w:r>
      <w:r>
        <w:fldChar w:fldCharType="begin"/>
      </w:r>
      <w:r>
        <w:instrText xml:space="preserve"> PAGEREF _Toc62462986 \h </w:instrText>
      </w:r>
      <w:r>
        <w:fldChar w:fldCharType="separate"/>
      </w:r>
      <w:r>
        <w:t>6</w:t>
      </w:r>
      <w:r>
        <w:fldChar w:fldCharType="end"/>
      </w:r>
    </w:p>
    <w:p w14:paraId="18D5C2B5" w14:textId="77777777" w:rsidR="001C7E6C" w:rsidRDefault="001C7E6C" w:rsidP="001C7E6C">
      <w:pPr>
        <w:pStyle w:val="TOC2"/>
        <w:rPr>
          <w:rFonts w:asciiTheme="minorHAnsi" w:eastAsiaTheme="minorEastAsia" w:hAnsiTheme="minorHAnsi" w:cstheme="minorBidi"/>
          <w:noProof/>
          <w:lang w:val="en-ZA" w:eastAsia="en-ZA"/>
        </w:rPr>
      </w:pPr>
      <w:r>
        <w:rPr>
          <w:noProof/>
        </w:rPr>
        <w:t>9.1</w:t>
      </w:r>
      <w:r>
        <w:rPr>
          <w:rFonts w:asciiTheme="minorHAnsi" w:eastAsiaTheme="minorEastAsia" w:hAnsiTheme="minorHAnsi" w:cstheme="minorBidi"/>
          <w:noProof/>
          <w:lang w:val="en-ZA" w:eastAsia="en-ZA"/>
        </w:rPr>
        <w:tab/>
      </w:r>
      <w:r>
        <w:rPr>
          <w:noProof/>
        </w:rPr>
        <w:t>PRESCRIBED MINIMUM CATEGORIES</w:t>
      </w:r>
      <w:r>
        <w:rPr>
          <w:noProof/>
        </w:rPr>
        <w:tab/>
      </w:r>
      <w:r>
        <w:rPr>
          <w:noProof/>
        </w:rPr>
        <w:fldChar w:fldCharType="begin"/>
      </w:r>
      <w:r>
        <w:rPr>
          <w:noProof/>
        </w:rPr>
        <w:instrText xml:space="preserve"> PAGEREF _Toc62462987 \h </w:instrText>
      </w:r>
      <w:r>
        <w:rPr>
          <w:noProof/>
        </w:rPr>
      </w:r>
      <w:r>
        <w:rPr>
          <w:noProof/>
        </w:rPr>
        <w:fldChar w:fldCharType="separate"/>
      </w:r>
      <w:r>
        <w:rPr>
          <w:noProof/>
        </w:rPr>
        <w:t>6</w:t>
      </w:r>
      <w:r>
        <w:rPr>
          <w:noProof/>
        </w:rPr>
        <w:fldChar w:fldCharType="end"/>
      </w:r>
    </w:p>
    <w:p w14:paraId="5B9B6701" w14:textId="77777777" w:rsidR="001C7E6C" w:rsidRDefault="001C7E6C" w:rsidP="001C7E6C">
      <w:pPr>
        <w:pStyle w:val="TOC2"/>
        <w:rPr>
          <w:rFonts w:asciiTheme="minorHAnsi" w:eastAsiaTheme="minorEastAsia" w:hAnsiTheme="minorHAnsi" w:cstheme="minorBidi"/>
          <w:noProof/>
          <w:lang w:val="en-ZA" w:eastAsia="en-ZA"/>
        </w:rPr>
      </w:pPr>
      <w:r>
        <w:rPr>
          <w:noProof/>
        </w:rPr>
        <w:t>9.2</w:t>
      </w:r>
      <w:r>
        <w:rPr>
          <w:rFonts w:asciiTheme="minorHAnsi" w:eastAsiaTheme="minorEastAsia" w:hAnsiTheme="minorHAnsi" w:cstheme="minorBidi"/>
          <w:noProof/>
          <w:lang w:val="en-ZA" w:eastAsia="en-ZA"/>
        </w:rPr>
        <w:tab/>
      </w:r>
      <w:r>
        <w:rPr>
          <w:noProof/>
        </w:rPr>
        <w:t>ADDITIONAL CATEGORIES</w:t>
      </w:r>
      <w:r>
        <w:rPr>
          <w:noProof/>
        </w:rPr>
        <w:tab/>
      </w:r>
      <w:r>
        <w:rPr>
          <w:noProof/>
        </w:rPr>
        <w:fldChar w:fldCharType="begin"/>
      </w:r>
      <w:r>
        <w:rPr>
          <w:noProof/>
        </w:rPr>
        <w:instrText xml:space="preserve"> PAGEREF _Toc62462988 \h </w:instrText>
      </w:r>
      <w:r>
        <w:rPr>
          <w:noProof/>
        </w:rPr>
      </w:r>
      <w:r>
        <w:rPr>
          <w:noProof/>
        </w:rPr>
        <w:fldChar w:fldCharType="separate"/>
      </w:r>
      <w:r>
        <w:rPr>
          <w:noProof/>
        </w:rPr>
        <w:t>7</w:t>
      </w:r>
      <w:r>
        <w:rPr>
          <w:noProof/>
        </w:rPr>
        <w:fldChar w:fldCharType="end"/>
      </w:r>
    </w:p>
    <w:p w14:paraId="73CB759D" w14:textId="77777777" w:rsidR="001C7E6C" w:rsidRDefault="001C7E6C" w:rsidP="001C7E6C">
      <w:pPr>
        <w:pStyle w:val="TOC2"/>
        <w:rPr>
          <w:rFonts w:asciiTheme="minorHAnsi" w:eastAsiaTheme="minorEastAsia" w:hAnsiTheme="minorHAnsi" w:cstheme="minorBidi"/>
          <w:noProof/>
          <w:lang w:val="en-ZA" w:eastAsia="en-ZA"/>
        </w:rPr>
      </w:pPr>
      <w:r>
        <w:rPr>
          <w:noProof/>
        </w:rPr>
        <w:t>9.3</w:t>
      </w:r>
      <w:r>
        <w:rPr>
          <w:rFonts w:asciiTheme="minorHAnsi" w:eastAsiaTheme="minorEastAsia" w:hAnsiTheme="minorHAnsi" w:cstheme="minorBidi"/>
          <w:noProof/>
          <w:lang w:val="en-ZA" w:eastAsia="en-ZA"/>
        </w:rPr>
        <w:tab/>
      </w:r>
      <w:r>
        <w:rPr>
          <w:noProof/>
        </w:rPr>
        <w:t>PROCEDURE</w:t>
      </w:r>
      <w:r>
        <w:rPr>
          <w:noProof/>
        </w:rPr>
        <w:tab/>
      </w:r>
      <w:r>
        <w:rPr>
          <w:noProof/>
        </w:rPr>
        <w:fldChar w:fldCharType="begin"/>
      </w:r>
      <w:r>
        <w:rPr>
          <w:noProof/>
        </w:rPr>
        <w:instrText xml:space="preserve"> PAGEREF _Toc62462989 \h </w:instrText>
      </w:r>
      <w:r>
        <w:rPr>
          <w:noProof/>
        </w:rPr>
      </w:r>
      <w:r>
        <w:rPr>
          <w:noProof/>
        </w:rPr>
        <w:fldChar w:fldCharType="separate"/>
      </w:r>
      <w:r>
        <w:rPr>
          <w:noProof/>
        </w:rPr>
        <w:t>7</w:t>
      </w:r>
      <w:r>
        <w:rPr>
          <w:noProof/>
        </w:rPr>
        <w:fldChar w:fldCharType="end"/>
      </w:r>
    </w:p>
    <w:p w14:paraId="5F6C0996" w14:textId="77777777" w:rsidR="001C7E6C" w:rsidRDefault="001C7E6C" w:rsidP="001C7E6C">
      <w:pPr>
        <w:pStyle w:val="TOC1"/>
        <w:rPr>
          <w:rFonts w:asciiTheme="minorHAnsi" w:eastAsiaTheme="minorEastAsia" w:hAnsiTheme="minorHAnsi" w:cstheme="minorBidi"/>
          <w:szCs w:val="22"/>
          <w:lang w:val="en-ZA" w:eastAsia="en-ZA"/>
        </w:rPr>
      </w:pPr>
      <w:r w:rsidRPr="009214B0">
        <w:t>10.</w:t>
      </w:r>
      <w:r>
        <w:rPr>
          <w:rFonts w:asciiTheme="minorHAnsi" w:eastAsiaTheme="minorEastAsia" w:hAnsiTheme="minorHAnsi" w:cstheme="minorBidi"/>
          <w:szCs w:val="22"/>
          <w:lang w:val="en-ZA" w:eastAsia="en-ZA"/>
        </w:rPr>
        <w:tab/>
      </w:r>
      <w:r w:rsidRPr="009214B0">
        <w:t>COMPLAINTS RESOLUTION PROCESS</w:t>
      </w:r>
      <w:r>
        <w:tab/>
      </w:r>
      <w:r>
        <w:fldChar w:fldCharType="begin"/>
      </w:r>
      <w:r>
        <w:instrText xml:space="preserve"> PAGEREF _Toc62462990 \h </w:instrText>
      </w:r>
      <w:r>
        <w:fldChar w:fldCharType="separate"/>
      </w:r>
      <w:r>
        <w:t>7</w:t>
      </w:r>
      <w:r>
        <w:fldChar w:fldCharType="end"/>
      </w:r>
    </w:p>
    <w:p w14:paraId="4EB89B94" w14:textId="77777777" w:rsidR="001C7E6C" w:rsidRDefault="001C7E6C" w:rsidP="001C7E6C">
      <w:pPr>
        <w:pStyle w:val="TOC1"/>
        <w:rPr>
          <w:rFonts w:asciiTheme="minorHAnsi" w:eastAsiaTheme="minorEastAsia" w:hAnsiTheme="minorHAnsi" w:cstheme="minorBidi"/>
          <w:szCs w:val="22"/>
          <w:lang w:val="en-ZA" w:eastAsia="en-ZA"/>
        </w:rPr>
      </w:pPr>
      <w:r w:rsidRPr="009214B0">
        <w:t>11.</w:t>
      </w:r>
      <w:r>
        <w:rPr>
          <w:rFonts w:asciiTheme="minorHAnsi" w:eastAsiaTheme="minorEastAsia" w:hAnsiTheme="minorHAnsi" w:cstheme="minorBidi"/>
          <w:szCs w:val="22"/>
          <w:lang w:val="en-ZA" w:eastAsia="en-ZA"/>
        </w:rPr>
        <w:tab/>
      </w:r>
      <w:r w:rsidRPr="009214B0">
        <w:t>REPRESENTATIVES AND SUPPLIERS</w:t>
      </w:r>
      <w:r>
        <w:tab/>
      </w:r>
      <w:r>
        <w:fldChar w:fldCharType="begin"/>
      </w:r>
      <w:r>
        <w:instrText xml:space="preserve"> PAGEREF _Toc62462991 \h </w:instrText>
      </w:r>
      <w:r>
        <w:fldChar w:fldCharType="separate"/>
      </w:r>
      <w:r>
        <w:t>8</w:t>
      </w:r>
      <w:r>
        <w:fldChar w:fldCharType="end"/>
      </w:r>
    </w:p>
    <w:p w14:paraId="1B355FAC" w14:textId="77777777" w:rsidR="001C7E6C" w:rsidRDefault="001C7E6C" w:rsidP="001C7E6C">
      <w:pPr>
        <w:pStyle w:val="TOC1"/>
        <w:rPr>
          <w:rFonts w:asciiTheme="minorHAnsi" w:eastAsiaTheme="minorEastAsia" w:hAnsiTheme="minorHAnsi" w:cstheme="minorBidi"/>
          <w:szCs w:val="22"/>
          <w:lang w:val="en-ZA" w:eastAsia="en-ZA"/>
        </w:rPr>
      </w:pPr>
      <w:r w:rsidRPr="009214B0">
        <w:t>12.</w:t>
      </w:r>
      <w:r>
        <w:rPr>
          <w:rFonts w:asciiTheme="minorHAnsi" w:eastAsiaTheme="minorEastAsia" w:hAnsiTheme="minorHAnsi" w:cstheme="minorBidi"/>
          <w:szCs w:val="22"/>
          <w:lang w:val="en-ZA" w:eastAsia="en-ZA"/>
        </w:rPr>
        <w:tab/>
      </w:r>
      <w:r w:rsidRPr="009214B0">
        <w:t>DECISIONS RELATING TO COMPLAINTS</w:t>
      </w:r>
      <w:r>
        <w:tab/>
      </w:r>
      <w:r>
        <w:fldChar w:fldCharType="begin"/>
      </w:r>
      <w:r>
        <w:instrText xml:space="preserve"> PAGEREF _Toc62462992 \h </w:instrText>
      </w:r>
      <w:r>
        <w:fldChar w:fldCharType="separate"/>
      </w:r>
      <w:r>
        <w:t>9</w:t>
      </w:r>
      <w:r>
        <w:fldChar w:fldCharType="end"/>
      </w:r>
    </w:p>
    <w:p w14:paraId="69A41A54" w14:textId="77777777" w:rsidR="001C7E6C" w:rsidRDefault="001C7E6C" w:rsidP="001C7E6C">
      <w:pPr>
        <w:pStyle w:val="TOC1"/>
        <w:rPr>
          <w:rFonts w:asciiTheme="minorHAnsi" w:eastAsiaTheme="minorEastAsia" w:hAnsiTheme="minorHAnsi" w:cstheme="minorBidi"/>
          <w:szCs w:val="22"/>
          <w:lang w:val="en-ZA" w:eastAsia="en-ZA"/>
        </w:rPr>
      </w:pPr>
      <w:r w:rsidRPr="009214B0">
        <w:t>13.</w:t>
      </w:r>
      <w:r>
        <w:rPr>
          <w:rFonts w:asciiTheme="minorHAnsi" w:eastAsiaTheme="minorEastAsia" w:hAnsiTheme="minorHAnsi" w:cstheme="minorBidi"/>
          <w:szCs w:val="22"/>
          <w:lang w:val="en-ZA" w:eastAsia="en-ZA"/>
        </w:rPr>
        <w:tab/>
      </w:r>
      <w:r w:rsidRPr="009214B0">
        <w:t>COMPLAINTS ESCALATION AND REVIEW PROCESS</w:t>
      </w:r>
      <w:r>
        <w:tab/>
      </w:r>
      <w:r>
        <w:fldChar w:fldCharType="begin"/>
      </w:r>
      <w:r>
        <w:instrText xml:space="preserve"> PAGEREF _Toc62462993 \h </w:instrText>
      </w:r>
      <w:r>
        <w:fldChar w:fldCharType="separate"/>
      </w:r>
      <w:r>
        <w:t>9</w:t>
      </w:r>
      <w:r>
        <w:fldChar w:fldCharType="end"/>
      </w:r>
    </w:p>
    <w:p w14:paraId="57930858" w14:textId="77777777" w:rsidR="001C7E6C" w:rsidRDefault="001C7E6C" w:rsidP="001C7E6C">
      <w:pPr>
        <w:pStyle w:val="TOC1"/>
        <w:rPr>
          <w:rFonts w:asciiTheme="minorHAnsi" w:eastAsiaTheme="minorEastAsia" w:hAnsiTheme="minorHAnsi" w:cstheme="minorBidi"/>
          <w:szCs w:val="22"/>
          <w:lang w:val="en-ZA" w:eastAsia="en-ZA"/>
        </w:rPr>
      </w:pPr>
      <w:r w:rsidRPr="009214B0">
        <w:t>15.</w:t>
      </w:r>
      <w:r>
        <w:rPr>
          <w:rFonts w:asciiTheme="minorHAnsi" w:eastAsiaTheme="minorEastAsia" w:hAnsiTheme="minorHAnsi" w:cstheme="minorBidi"/>
          <w:szCs w:val="22"/>
          <w:lang w:val="en-ZA" w:eastAsia="en-ZA"/>
        </w:rPr>
        <w:tab/>
      </w:r>
      <w:r w:rsidRPr="009214B0">
        <w:t>COMMUNICATION WITH COMPLAINANTS</w:t>
      </w:r>
      <w:r>
        <w:tab/>
      </w:r>
      <w:r>
        <w:fldChar w:fldCharType="begin"/>
      </w:r>
      <w:r>
        <w:instrText xml:space="preserve"> PAGEREF _Toc62462994 \h </w:instrText>
      </w:r>
      <w:r>
        <w:fldChar w:fldCharType="separate"/>
      </w:r>
      <w:r>
        <w:t>11</w:t>
      </w:r>
      <w:r>
        <w:fldChar w:fldCharType="end"/>
      </w:r>
    </w:p>
    <w:p w14:paraId="3EB3ED2A" w14:textId="77777777" w:rsidR="001C7E6C" w:rsidRDefault="001C7E6C" w:rsidP="001C7E6C">
      <w:pPr>
        <w:pStyle w:val="TOC1"/>
        <w:rPr>
          <w:rFonts w:asciiTheme="minorHAnsi" w:eastAsiaTheme="minorEastAsia" w:hAnsiTheme="minorHAnsi" w:cstheme="minorBidi"/>
          <w:szCs w:val="22"/>
          <w:lang w:val="en-ZA" w:eastAsia="en-ZA"/>
        </w:rPr>
      </w:pPr>
      <w:r w:rsidRPr="009214B0">
        <w:t>16.</w:t>
      </w:r>
      <w:r>
        <w:rPr>
          <w:rFonts w:asciiTheme="minorHAnsi" w:eastAsiaTheme="minorEastAsia" w:hAnsiTheme="minorHAnsi" w:cstheme="minorBidi"/>
          <w:szCs w:val="22"/>
          <w:lang w:val="en-ZA" w:eastAsia="en-ZA"/>
        </w:rPr>
        <w:tab/>
      </w:r>
      <w:r w:rsidRPr="009214B0">
        <w:t>ENGAGEMENT WITH OMBUD AND REPORTING</w:t>
      </w:r>
      <w:r>
        <w:tab/>
      </w:r>
      <w:r>
        <w:fldChar w:fldCharType="begin"/>
      </w:r>
      <w:r>
        <w:instrText xml:space="preserve"> PAGEREF _Toc62462995 \h </w:instrText>
      </w:r>
      <w:r>
        <w:fldChar w:fldCharType="separate"/>
      </w:r>
      <w:r>
        <w:t>12</w:t>
      </w:r>
      <w:r>
        <w:fldChar w:fldCharType="end"/>
      </w:r>
    </w:p>
    <w:p w14:paraId="179E2BE4" w14:textId="77777777" w:rsidR="001C7E6C" w:rsidRDefault="001C7E6C" w:rsidP="001C7E6C">
      <w:pPr>
        <w:pStyle w:val="TOC1"/>
        <w:rPr>
          <w:rFonts w:asciiTheme="minorHAnsi" w:eastAsiaTheme="minorEastAsia" w:hAnsiTheme="minorHAnsi" w:cstheme="minorBidi"/>
          <w:szCs w:val="22"/>
          <w:lang w:val="en-ZA" w:eastAsia="en-ZA"/>
        </w:rPr>
      </w:pPr>
      <w:r w:rsidRPr="009214B0">
        <w:t>Annexure A – DEFINITIONS</w:t>
      </w:r>
      <w:r>
        <w:tab/>
      </w:r>
      <w:r>
        <w:fldChar w:fldCharType="begin"/>
      </w:r>
      <w:r>
        <w:instrText xml:space="preserve"> PAGEREF _Toc62462996 \h </w:instrText>
      </w:r>
      <w:r>
        <w:fldChar w:fldCharType="separate"/>
      </w:r>
      <w:r>
        <w:t>14</w:t>
      </w:r>
      <w:r>
        <w:fldChar w:fldCharType="end"/>
      </w:r>
    </w:p>
    <w:p w14:paraId="2A06962F" w14:textId="77777777" w:rsidR="001C7E6C" w:rsidRDefault="001C7E6C" w:rsidP="001C7E6C">
      <w:pPr>
        <w:pStyle w:val="TOC1"/>
        <w:rPr>
          <w:rFonts w:asciiTheme="minorHAnsi" w:eastAsiaTheme="minorEastAsia" w:hAnsiTheme="minorHAnsi" w:cstheme="minorBidi"/>
          <w:szCs w:val="22"/>
          <w:lang w:val="en-ZA" w:eastAsia="en-ZA"/>
        </w:rPr>
      </w:pPr>
      <w:r w:rsidRPr="009214B0">
        <w:t>Annexure B – REVIEW REGISTER</w:t>
      </w:r>
      <w:r>
        <w:tab/>
      </w:r>
      <w:r>
        <w:fldChar w:fldCharType="begin"/>
      </w:r>
      <w:r>
        <w:instrText xml:space="preserve"> PAGEREF _Toc62462997 \h </w:instrText>
      </w:r>
      <w:r>
        <w:fldChar w:fldCharType="separate"/>
      </w:r>
      <w:r>
        <w:t>16</w:t>
      </w:r>
      <w:r>
        <w:fldChar w:fldCharType="end"/>
      </w:r>
    </w:p>
    <w:p w14:paraId="59BC4012" w14:textId="77777777" w:rsidR="001C7E6C" w:rsidRDefault="001C7E6C" w:rsidP="001C7E6C">
      <w:pPr>
        <w:pStyle w:val="TOC1"/>
        <w:rPr>
          <w:rFonts w:asciiTheme="minorHAnsi" w:eastAsiaTheme="minorEastAsia" w:hAnsiTheme="minorHAnsi" w:cstheme="minorBidi"/>
          <w:szCs w:val="22"/>
          <w:lang w:val="en-ZA" w:eastAsia="en-ZA"/>
        </w:rPr>
      </w:pPr>
      <w:r w:rsidRPr="009214B0">
        <w:t>Annexure C – COMPLAINTS RESOLUTION PROCESS</w:t>
      </w:r>
      <w:r>
        <w:tab/>
      </w:r>
      <w:r>
        <w:fldChar w:fldCharType="begin"/>
      </w:r>
      <w:r>
        <w:instrText xml:space="preserve"> PAGEREF _Toc62462998 \h </w:instrText>
      </w:r>
      <w:r>
        <w:fldChar w:fldCharType="separate"/>
      </w:r>
      <w:r>
        <w:t>17</w:t>
      </w:r>
      <w:r>
        <w:fldChar w:fldCharType="end"/>
      </w:r>
    </w:p>
    <w:p w14:paraId="25F2D8D1" w14:textId="77777777" w:rsidR="001C7E6C" w:rsidRDefault="001C7E6C" w:rsidP="001C7E6C">
      <w:pPr>
        <w:pStyle w:val="TOC1"/>
        <w:rPr>
          <w:rFonts w:asciiTheme="minorHAnsi" w:eastAsiaTheme="minorEastAsia" w:hAnsiTheme="minorHAnsi" w:cstheme="minorBidi"/>
          <w:szCs w:val="22"/>
          <w:lang w:val="en-ZA" w:eastAsia="en-ZA"/>
        </w:rPr>
      </w:pPr>
      <w:r w:rsidRPr="009214B0">
        <w:t>Annexure D – ACKNOWLEDGEMENT LETTER</w:t>
      </w:r>
      <w:r>
        <w:tab/>
      </w:r>
      <w:r>
        <w:fldChar w:fldCharType="begin"/>
      </w:r>
      <w:r>
        <w:instrText xml:space="preserve"> PAGEREF _Toc62462999 \h </w:instrText>
      </w:r>
      <w:r>
        <w:fldChar w:fldCharType="separate"/>
      </w:r>
      <w:r>
        <w:t>23</w:t>
      </w:r>
      <w:r>
        <w:fldChar w:fldCharType="end"/>
      </w:r>
    </w:p>
    <w:p w14:paraId="7074A170" w14:textId="77777777" w:rsidR="001C7E6C" w:rsidRDefault="001C7E6C" w:rsidP="001C7E6C">
      <w:pPr>
        <w:pStyle w:val="TOC1"/>
        <w:rPr>
          <w:rFonts w:asciiTheme="minorHAnsi" w:eastAsiaTheme="minorEastAsia" w:hAnsiTheme="minorHAnsi" w:cstheme="minorBidi"/>
          <w:szCs w:val="22"/>
          <w:lang w:val="en-ZA" w:eastAsia="en-ZA"/>
        </w:rPr>
      </w:pPr>
      <w:r w:rsidRPr="009214B0">
        <w:t>Annexure E – LETTER WHERE OUTCOME IS NOT IN FAVOUR OF CUSTOMER</w:t>
      </w:r>
      <w:r>
        <w:tab/>
      </w:r>
      <w:r>
        <w:fldChar w:fldCharType="begin"/>
      </w:r>
      <w:r>
        <w:instrText xml:space="preserve"> PAGEREF _Toc62463000 \h </w:instrText>
      </w:r>
      <w:r>
        <w:fldChar w:fldCharType="separate"/>
      </w:r>
      <w:r>
        <w:t>24</w:t>
      </w:r>
      <w:r>
        <w:fldChar w:fldCharType="end"/>
      </w:r>
    </w:p>
    <w:p w14:paraId="45624BE2" w14:textId="77777777" w:rsidR="001C7E6C" w:rsidRDefault="001C7E6C" w:rsidP="001C7E6C">
      <w:pPr>
        <w:pStyle w:val="TOC1"/>
        <w:rPr>
          <w:rFonts w:asciiTheme="minorHAnsi" w:eastAsiaTheme="minorEastAsia" w:hAnsiTheme="minorHAnsi" w:cstheme="minorBidi"/>
          <w:szCs w:val="22"/>
          <w:lang w:val="en-ZA" w:eastAsia="en-ZA"/>
        </w:rPr>
      </w:pPr>
      <w:r w:rsidRPr="009214B0">
        <w:t>Annexure F – LETTER WHERE OUTCOME IS IN FAVOUR OF CUSTOMER</w:t>
      </w:r>
      <w:r>
        <w:tab/>
      </w:r>
      <w:r>
        <w:fldChar w:fldCharType="begin"/>
      </w:r>
      <w:r>
        <w:instrText xml:space="preserve"> PAGEREF _Toc62463001 \h </w:instrText>
      </w:r>
      <w:r>
        <w:fldChar w:fldCharType="separate"/>
      </w:r>
      <w:r>
        <w:t>25</w:t>
      </w:r>
      <w:r>
        <w:fldChar w:fldCharType="end"/>
      </w:r>
    </w:p>
    <w:p w14:paraId="6706033A" w14:textId="77777777" w:rsidR="001C7E6C" w:rsidRDefault="001C7E6C" w:rsidP="001C7E6C">
      <w:pPr>
        <w:pStyle w:val="TOC1"/>
        <w:rPr>
          <w:rFonts w:asciiTheme="minorHAnsi" w:eastAsiaTheme="minorEastAsia" w:hAnsiTheme="minorHAnsi" w:cstheme="minorBidi"/>
          <w:szCs w:val="22"/>
          <w:lang w:val="en-ZA" w:eastAsia="en-ZA"/>
        </w:rPr>
      </w:pPr>
      <w:r w:rsidRPr="009214B0">
        <w:t>Annexure G – IMPORTANT CONTACT DETAILS</w:t>
      </w:r>
      <w:r>
        <w:tab/>
      </w:r>
      <w:r>
        <w:fldChar w:fldCharType="begin"/>
      </w:r>
      <w:r>
        <w:instrText xml:space="preserve"> PAGEREF _Toc62463002 \h </w:instrText>
      </w:r>
      <w:r>
        <w:fldChar w:fldCharType="separate"/>
      </w:r>
      <w:r>
        <w:t>26</w:t>
      </w:r>
      <w:r>
        <w:fldChar w:fldCharType="end"/>
      </w:r>
    </w:p>
    <w:p w14:paraId="6CB6B803" w14:textId="77777777" w:rsidR="001C7E6C" w:rsidRPr="005646DE" w:rsidRDefault="001C7E6C" w:rsidP="001C7E6C">
      <w:pPr>
        <w:rPr>
          <w:rFonts w:cstheme="minorHAnsi"/>
          <w:noProof/>
        </w:rPr>
      </w:pPr>
      <w:r w:rsidRPr="005646DE">
        <w:rPr>
          <w:rFonts w:cstheme="minorHAnsi"/>
          <w:noProof/>
        </w:rPr>
        <w:fldChar w:fldCharType="end"/>
      </w:r>
      <w:bookmarkStart w:id="0" w:name="_Toc294880428"/>
      <w:r w:rsidRPr="005646DE">
        <w:rPr>
          <w:rFonts w:cstheme="minorHAnsi"/>
          <w:noProof/>
        </w:rPr>
        <w:br w:type="page"/>
      </w:r>
    </w:p>
    <w:p w14:paraId="38BE332B" w14:textId="77777777" w:rsidR="001C7E6C" w:rsidRDefault="001C7E6C" w:rsidP="001C7E6C">
      <w:pPr>
        <w:pStyle w:val="Heading1"/>
        <w:spacing w:before="120"/>
        <w:rPr>
          <w:rFonts w:ascii="Arial" w:hAnsi="Arial" w:cs="Arial"/>
          <w:sz w:val="22"/>
        </w:rPr>
      </w:pPr>
      <w:bookmarkStart w:id="1" w:name="_Toc424484917"/>
      <w:bookmarkStart w:id="2" w:name="_Toc424484979"/>
      <w:bookmarkStart w:id="3" w:name="_Toc424485039"/>
      <w:bookmarkStart w:id="4" w:name="_Toc424485099"/>
      <w:bookmarkStart w:id="5" w:name="_Toc424485158"/>
      <w:bookmarkStart w:id="6" w:name="_Toc424485217"/>
      <w:bookmarkStart w:id="7" w:name="_Toc424485276"/>
      <w:bookmarkStart w:id="8" w:name="_Toc424485335"/>
      <w:bookmarkStart w:id="9" w:name="_Toc424485395"/>
      <w:bookmarkStart w:id="10" w:name="_Toc424484918"/>
      <w:bookmarkStart w:id="11" w:name="_Toc424484980"/>
      <w:bookmarkStart w:id="12" w:name="_Toc424485040"/>
      <w:bookmarkStart w:id="13" w:name="_Toc424485100"/>
      <w:bookmarkStart w:id="14" w:name="_Toc424485159"/>
      <w:bookmarkStart w:id="15" w:name="_Toc424485218"/>
      <w:bookmarkStart w:id="16" w:name="_Toc424485277"/>
      <w:bookmarkStart w:id="17" w:name="_Toc424485336"/>
      <w:bookmarkStart w:id="18" w:name="_Toc424485396"/>
      <w:bookmarkStart w:id="19" w:name="_Toc424484919"/>
      <w:bookmarkStart w:id="20" w:name="_Toc424484981"/>
      <w:bookmarkStart w:id="21" w:name="_Toc424485041"/>
      <w:bookmarkStart w:id="22" w:name="_Toc424485101"/>
      <w:bookmarkStart w:id="23" w:name="_Toc424485160"/>
      <w:bookmarkStart w:id="24" w:name="_Toc424485219"/>
      <w:bookmarkStart w:id="25" w:name="_Toc424485278"/>
      <w:bookmarkStart w:id="26" w:name="_Toc424485337"/>
      <w:bookmarkStart w:id="27" w:name="_Toc424485397"/>
      <w:bookmarkStart w:id="28" w:name="_Toc424484920"/>
      <w:bookmarkStart w:id="29" w:name="_Toc424484982"/>
      <w:bookmarkStart w:id="30" w:name="_Toc424485042"/>
      <w:bookmarkStart w:id="31" w:name="_Toc424485102"/>
      <w:bookmarkStart w:id="32" w:name="_Toc424485161"/>
      <w:bookmarkStart w:id="33" w:name="_Toc424485220"/>
      <w:bookmarkStart w:id="34" w:name="_Toc424485279"/>
      <w:bookmarkStart w:id="35" w:name="_Toc424485338"/>
      <w:bookmarkStart w:id="36" w:name="_Toc424485398"/>
      <w:bookmarkStart w:id="37" w:name="_Toc424484921"/>
      <w:bookmarkStart w:id="38" w:name="_Toc424484983"/>
      <w:bookmarkStart w:id="39" w:name="_Toc424485043"/>
      <w:bookmarkStart w:id="40" w:name="_Toc424485103"/>
      <w:bookmarkStart w:id="41" w:name="_Toc424485162"/>
      <w:bookmarkStart w:id="42" w:name="_Toc424485221"/>
      <w:bookmarkStart w:id="43" w:name="_Toc424485280"/>
      <w:bookmarkStart w:id="44" w:name="_Toc424485339"/>
      <w:bookmarkStart w:id="45" w:name="_Toc424485399"/>
      <w:bookmarkStart w:id="46" w:name="_Toc424484922"/>
      <w:bookmarkStart w:id="47" w:name="_Toc424484984"/>
      <w:bookmarkStart w:id="48" w:name="_Toc424485044"/>
      <w:bookmarkStart w:id="49" w:name="_Toc424485104"/>
      <w:bookmarkStart w:id="50" w:name="_Toc424485163"/>
      <w:bookmarkStart w:id="51" w:name="_Toc424485222"/>
      <w:bookmarkStart w:id="52" w:name="_Toc424485281"/>
      <w:bookmarkStart w:id="53" w:name="_Toc424485340"/>
      <w:bookmarkStart w:id="54" w:name="_Toc424485400"/>
      <w:bookmarkStart w:id="55" w:name="_Toc424484923"/>
      <w:bookmarkStart w:id="56" w:name="_Toc424484985"/>
      <w:bookmarkStart w:id="57" w:name="_Toc424485045"/>
      <w:bookmarkStart w:id="58" w:name="_Toc424485105"/>
      <w:bookmarkStart w:id="59" w:name="_Toc424485164"/>
      <w:bookmarkStart w:id="60" w:name="_Toc424485223"/>
      <w:bookmarkStart w:id="61" w:name="_Toc424485282"/>
      <w:bookmarkStart w:id="62" w:name="_Toc424485341"/>
      <w:bookmarkStart w:id="63" w:name="_Toc424485401"/>
      <w:bookmarkStart w:id="64" w:name="_Toc424484924"/>
      <w:bookmarkStart w:id="65" w:name="_Toc424484986"/>
      <w:bookmarkStart w:id="66" w:name="_Toc424485046"/>
      <w:bookmarkStart w:id="67" w:name="_Toc424485106"/>
      <w:bookmarkStart w:id="68" w:name="_Toc424485165"/>
      <w:bookmarkStart w:id="69" w:name="_Toc424485224"/>
      <w:bookmarkStart w:id="70" w:name="_Toc424485283"/>
      <w:bookmarkStart w:id="71" w:name="_Toc424485342"/>
      <w:bookmarkStart w:id="72" w:name="_Toc424485402"/>
      <w:bookmarkStart w:id="73" w:name="_Toc424484925"/>
      <w:bookmarkStart w:id="74" w:name="_Toc424484987"/>
      <w:bookmarkStart w:id="75" w:name="_Toc424485047"/>
      <w:bookmarkStart w:id="76" w:name="_Toc424485107"/>
      <w:bookmarkStart w:id="77" w:name="_Toc424485166"/>
      <w:bookmarkStart w:id="78" w:name="_Toc424485225"/>
      <w:bookmarkStart w:id="79" w:name="_Toc424485284"/>
      <w:bookmarkStart w:id="80" w:name="_Toc424485343"/>
      <w:bookmarkStart w:id="81" w:name="_Toc424485403"/>
      <w:bookmarkStart w:id="82" w:name="_Toc424484926"/>
      <w:bookmarkStart w:id="83" w:name="_Toc424484988"/>
      <w:bookmarkStart w:id="84" w:name="_Toc424485048"/>
      <w:bookmarkStart w:id="85" w:name="_Toc424485108"/>
      <w:bookmarkStart w:id="86" w:name="_Toc424485167"/>
      <w:bookmarkStart w:id="87" w:name="_Toc424485226"/>
      <w:bookmarkStart w:id="88" w:name="_Toc424485285"/>
      <w:bookmarkStart w:id="89" w:name="_Toc424485344"/>
      <w:bookmarkStart w:id="90" w:name="_Toc424485404"/>
      <w:bookmarkStart w:id="91" w:name="_Toc424484927"/>
      <w:bookmarkStart w:id="92" w:name="_Toc424484989"/>
      <w:bookmarkStart w:id="93" w:name="_Toc424485049"/>
      <w:bookmarkStart w:id="94" w:name="_Toc424485109"/>
      <w:bookmarkStart w:id="95" w:name="_Toc424485168"/>
      <w:bookmarkStart w:id="96" w:name="_Toc424485227"/>
      <w:bookmarkStart w:id="97" w:name="_Toc424485286"/>
      <w:bookmarkStart w:id="98" w:name="_Toc424485345"/>
      <w:bookmarkStart w:id="99" w:name="_Toc424485405"/>
      <w:bookmarkStart w:id="100" w:name="_Toc424484928"/>
      <w:bookmarkStart w:id="101" w:name="_Toc424484990"/>
      <w:bookmarkStart w:id="102" w:name="_Toc424485050"/>
      <w:bookmarkStart w:id="103" w:name="_Toc424485110"/>
      <w:bookmarkStart w:id="104" w:name="_Toc424485169"/>
      <w:bookmarkStart w:id="105" w:name="_Toc424485228"/>
      <w:bookmarkStart w:id="106" w:name="_Toc424485287"/>
      <w:bookmarkStart w:id="107" w:name="_Toc424485346"/>
      <w:bookmarkStart w:id="108" w:name="_Toc424485406"/>
      <w:bookmarkStart w:id="109" w:name="_Toc424484929"/>
      <w:bookmarkStart w:id="110" w:name="_Toc424484991"/>
      <w:bookmarkStart w:id="111" w:name="_Toc424485051"/>
      <w:bookmarkStart w:id="112" w:name="_Toc424485111"/>
      <w:bookmarkStart w:id="113" w:name="_Toc424485170"/>
      <w:bookmarkStart w:id="114" w:name="_Toc424485229"/>
      <w:bookmarkStart w:id="115" w:name="_Toc424485288"/>
      <w:bookmarkStart w:id="116" w:name="_Toc424485347"/>
      <w:bookmarkStart w:id="117" w:name="_Toc424485407"/>
      <w:bookmarkStart w:id="118" w:name="_Toc62462976"/>
      <w:bookmarkStart w:id="119" w:name="_Toc29488042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Arial" w:hAnsi="Arial" w:cs="Arial"/>
          <w:sz w:val="22"/>
        </w:rPr>
        <w:lastRenderedPageBreak/>
        <w:t>PURPOSE</w:t>
      </w:r>
      <w:bookmarkEnd w:id="118"/>
    </w:p>
    <w:p w14:paraId="73BDB7A2" w14:textId="77777777" w:rsidR="001C7E6C" w:rsidRPr="00E44D05" w:rsidRDefault="001C7E6C" w:rsidP="001C7E6C">
      <w:pPr>
        <w:rPr>
          <w:rFonts w:ascii="Arial" w:hAnsi="Arial" w:cs="Arial"/>
        </w:rPr>
      </w:pPr>
      <w:r w:rsidRPr="00E44D05">
        <w:rPr>
          <w:rFonts w:ascii="Arial" w:hAnsi="Arial" w:cs="Arial"/>
        </w:rPr>
        <w:t xml:space="preserve">The FAIS </w:t>
      </w:r>
      <w:r>
        <w:rPr>
          <w:rFonts w:ascii="Arial" w:hAnsi="Arial" w:cs="Arial"/>
        </w:rPr>
        <w:t>General Code of Conduct</w:t>
      </w:r>
      <w:r w:rsidRPr="00E44D05">
        <w:rPr>
          <w:rFonts w:ascii="Arial" w:hAnsi="Arial" w:cs="Arial"/>
        </w:rPr>
        <w:t xml:space="preserve"> requires that a financial service</w:t>
      </w:r>
      <w:r>
        <w:rPr>
          <w:rFonts w:ascii="Arial" w:hAnsi="Arial" w:cs="Arial"/>
        </w:rPr>
        <w:t>s</w:t>
      </w:r>
      <w:r w:rsidRPr="00E44D05">
        <w:rPr>
          <w:rFonts w:ascii="Arial" w:hAnsi="Arial" w:cs="Arial"/>
        </w:rPr>
        <w:t xml:space="preserve"> provider (</w:t>
      </w:r>
      <w:r>
        <w:rPr>
          <w:rFonts w:ascii="Arial" w:hAnsi="Arial" w:cs="Arial"/>
        </w:rPr>
        <w:t>FSP</w:t>
      </w:r>
      <w:r w:rsidRPr="00E44D05">
        <w:rPr>
          <w:rFonts w:ascii="Arial" w:hAnsi="Arial" w:cs="Arial"/>
        </w:rPr>
        <w:t>) must</w:t>
      </w:r>
      <w:r>
        <w:rPr>
          <w:rFonts w:ascii="Arial" w:hAnsi="Arial" w:cs="Arial"/>
        </w:rPr>
        <w:t xml:space="preserve"> establish,</w:t>
      </w:r>
      <w:r w:rsidRPr="00E44D05">
        <w:rPr>
          <w:rFonts w:ascii="Arial" w:hAnsi="Arial" w:cs="Arial"/>
        </w:rPr>
        <w:t xml:space="preserve"> maintain</w:t>
      </w:r>
      <w:r>
        <w:rPr>
          <w:rFonts w:ascii="Arial" w:hAnsi="Arial" w:cs="Arial"/>
        </w:rPr>
        <w:t xml:space="preserve"> and operate</w:t>
      </w:r>
      <w:r w:rsidRPr="00E44D05">
        <w:rPr>
          <w:rFonts w:ascii="Arial" w:hAnsi="Arial" w:cs="Arial"/>
        </w:rPr>
        <w:t xml:space="preserve"> an</w:t>
      </w:r>
      <w:r>
        <w:rPr>
          <w:rFonts w:ascii="Arial" w:hAnsi="Arial" w:cs="Arial"/>
        </w:rPr>
        <w:t xml:space="preserve"> adequate and effective</w:t>
      </w:r>
      <w:r w:rsidRPr="00E44D05">
        <w:rPr>
          <w:rFonts w:ascii="Arial" w:hAnsi="Arial" w:cs="Arial"/>
        </w:rPr>
        <w:t xml:space="preserve"> complaints</w:t>
      </w:r>
      <w:r>
        <w:rPr>
          <w:rFonts w:ascii="Arial" w:hAnsi="Arial" w:cs="Arial"/>
        </w:rPr>
        <w:t xml:space="preserve"> management framework</w:t>
      </w:r>
      <w:r w:rsidRPr="00E44D05">
        <w:rPr>
          <w:rFonts w:ascii="Arial" w:hAnsi="Arial" w:cs="Arial"/>
        </w:rPr>
        <w:t xml:space="preserve"> </w:t>
      </w:r>
      <w:r>
        <w:rPr>
          <w:rFonts w:ascii="Arial" w:hAnsi="Arial" w:cs="Arial"/>
        </w:rPr>
        <w:t>to ensure the effective resolution of complaints and the fair treatment of complainants.</w:t>
      </w:r>
      <w:r w:rsidRPr="00E44D05">
        <w:rPr>
          <w:rFonts w:ascii="Arial" w:hAnsi="Arial" w:cs="Arial"/>
        </w:rPr>
        <w:t xml:space="preserve"> </w:t>
      </w:r>
    </w:p>
    <w:p w14:paraId="503AB8D6" w14:textId="77777777" w:rsidR="001C7E6C" w:rsidRPr="00690269" w:rsidRDefault="001C7E6C" w:rsidP="001C7E6C">
      <w:pPr>
        <w:rPr>
          <w:rFonts w:ascii="Arial" w:hAnsi="Arial" w:cs="Arial"/>
          <w:i/>
          <w:iCs/>
        </w:rPr>
      </w:pPr>
      <w:r w:rsidRPr="00E44D05">
        <w:rPr>
          <w:rFonts w:ascii="Arial" w:hAnsi="Arial" w:cs="Arial"/>
        </w:rPr>
        <w:t xml:space="preserve">Treating Customers Fairly (TCF) Outcome 6 provides that </w:t>
      </w:r>
      <w:r w:rsidRPr="007137B3">
        <w:rPr>
          <w:rFonts w:ascii="Arial" w:hAnsi="Arial" w:cs="Arial"/>
          <w:i/>
          <w:iCs/>
        </w:rPr>
        <w:t xml:space="preserve">“Customers do not face unreasonable post-sale barriers imposed by firms to change a product, switch providers, submit a claim or </w:t>
      </w:r>
      <w:r w:rsidRPr="00690269">
        <w:rPr>
          <w:rFonts w:ascii="Arial" w:hAnsi="Arial" w:cs="Arial"/>
          <w:i/>
          <w:iCs/>
        </w:rPr>
        <w:t>lodge a complaint”.</w:t>
      </w:r>
    </w:p>
    <w:p w14:paraId="77D1D4A9" w14:textId="77777777" w:rsidR="001C7E6C" w:rsidRPr="00E44D05" w:rsidRDefault="001C7E6C" w:rsidP="001C7E6C">
      <w:pPr>
        <w:rPr>
          <w:rFonts w:ascii="Arial" w:hAnsi="Arial" w:cs="Arial"/>
        </w:rPr>
      </w:pPr>
      <w:r w:rsidRPr="00E44D05">
        <w:rPr>
          <w:rFonts w:ascii="Arial" w:hAnsi="Arial" w:cs="Arial"/>
        </w:rPr>
        <w:t xml:space="preserve">This document provides a complaints procedure in conformance with legislative expectations and sets out the process </w:t>
      </w:r>
      <w:r>
        <w:rPr>
          <w:rFonts w:ascii="Arial" w:hAnsi="Arial" w:cs="Arial"/>
        </w:rPr>
        <w:t>that the FSP</w:t>
      </w:r>
      <w:r w:rsidRPr="00E44D05">
        <w:rPr>
          <w:rFonts w:ascii="Arial" w:hAnsi="Arial" w:cs="Arial"/>
        </w:rPr>
        <w:t xml:space="preserve"> will follow in order to resolve the complaint.</w:t>
      </w:r>
    </w:p>
    <w:p w14:paraId="47D85F50" w14:textId="77777777" w:rsidR="001C7E6C" w:rsidRPr="00240629" w:rsidRDefault="001C7E6C" w:rsidP="001C7E6C">
      <w:pPr>
        <w:pStyle w:val="Heading1"/>
        <w:spacing w:before="120"/>
        <w:rPr>
          <w:rFonts w:ascii="Arial" w:hAnsi="Arial" w:cs="Arial"/>
          <w:sz w:val="22"/>
        </w:rPr>
      </w:pPr>
      <w:bookmarkStart w:id="120" w:name="_Toc62462977"/>
      <w:r w:rsidRPr="00240629">
        <w:rPr>
          <w:rFonts w:ascii="Arial" w:hAnsi="Arial" w:cs="Arial"/>
          <w:sz w:val="22"/>
        </w:rPr>
        <w:t>OBJECTIVES</w:t>
      </w:r>
      <w:bookmarkEnd w:id="120"/>
    </w:p>
    <w:p w14:paraId="52CD6D15" w14:textId="2E9F680C" w:rsidR="001C7E6C" w:rsidRPr="00EE4FF6" w:rsidRDefault="001C7E6C" w:rsidP="001C7E6C">
      <w:pPr>
        <w:rPr>
          <w:rFonts w:ascii="Arial" w:hAnsi="Arial" w:cs="Arial"/>
          <w:color w:val="000000"/>
          <w:highlight w:val="lightGray"/>
        </w:rPr>
      </w:pPr>
      <w:r>
        <w:rPr>
          <w:rFonts w:ascii="Arial" w:hAnsi="Arial" w:cs="Arial"/>
          <w:color w:val="000000"/>
        </w:rPr>
        <w:t>T</w:t>
      </w:r>
      <w:r w:rsidRPr="00EE4FF6">
        <w:rPr>
          <w:rFonts w:ascii="Arial" w:hAnsi="Arial" w:cs="Arial"/>
          <w:color w:val="000000"/>
        </w:rPr>
        <w:t>he objectives and key principles of</w:t>
      </w:r>
      <w:r w:rsidR="002029A1">
        <w:rPr>
          <w:rFonts w:ascii="Arial" w:hAnsi="Arial" w:cs="Arial"/>
          <w:color w:val="000000"/>
        </w:rPr>
        <w:t xml:space="preserve"> Equi Pro Wealth </w:t>
      </w:r>
      <w:r w:rsidRPr="00EE4FF6">
        <w:rPr>
          <w:rFonts w:ascii="Arial" w:hAnsi="Arial" w:cs="Arial"/>
          <w:color w:val="000000"/>
        </w:rPr>
        <w:t>Complaints Management Framework</w:t>
      </w:r>
      <w:r>
        <w:rPr>
          <w:rFonts w:ascii="Arial" w:hAnsi="Arial" w:cs="Arial"/>
          <w:color w:val="000000"/>
        </w:rPr>
        <w:t xml:space="preserve"> is:</w:t>
      </w:r>
      <w:r w:rsidRPr="00EE4FF6">
        <w:rPr>
          <w:rFonts w:ascii="Arial" w:hAnsi="Arial" w:cs="Arial"/>
          <w:color w:val="000000"/>
        </w:rPr>
        <w:t xml:space="preserve"> </w:t>
      </w:r>
    </w:p>
    <w:p w14:paraId="2DDEA37C" w14:textId="77777777" w:rsidR="001C7E6C" w:rsidRDefault="001C7E6C" w:rsidP="001C7E6C">
      <w:pPr>
        <w:rPr>
          <w:rFonts w:ascii="Arial" w:hAnsi="Arial" w:cs="Arial"/>
          <w:i/>
          <w:iCs/>
          <w:color w:val="000000"/>
        </w:rPr>
      </w:pPr>
      <w:r>
        <w:rPr>
          <w:rFonts w:ascii="Arial" w:hAnsi="Arial" w:cs="Arial"/>
          <w:i/>
          <w:iCs/>
          <w:color w:val="000000"/>
          <w:highlight w:val="lightGray"/>
        </w:rPr>
        <w:t>[</w:t>
      </w:r>
      <w:r w:rsidRPr="00311A5E">
        <w:rPr>
          <w:rFonts w:ascii="Arial" w:hAnsi="Arial" w:cs="Arial"/>
          <w:i/>
          <w:iCs/>
          <w:color w:val="000000"/>
          <w:highlight w:val="lightGray"/>
        </w:rPr>
        <w:t xml:space="preserve">Explain </w:t>
      </w:r>
      <w:bookmarkStart w:id="121" w:name="_Hlk62396112"/>
      <w:r w:rsidRPr="00311A5E">
        <w:rPr>
          <w:rFonts w:ascii="Arial" w:hAnsi="Arial" w:cs="Arial"/>
          <w:i/>
          <w:iCs/>
          <w:color w:val="000000"/>
          <w:highlight w:val="lightGray"/>
        </w:rPr>
        <w:t>the objectives and key principles of the Complaints Management Framework</w:t>
      </w:r>
      <w:r w:rsidRPr="00311A5E">
        <w:rPr>
          <w:i/>
          <w:iCs/>
          <w:highlight w:val="lightGray"/>
        </w:rPr>
        <w:t xml:space="preserve"> in </w:t>
      </w:r>
      <w:r w:rsidRPr="00311A5E">
        <w:rPr>
          <w:rFonts w:ascii="Arial" w:hAnsi="Arial" w:cs="Arial"/>
          <w:i/>
          <w:iCs/>
          <w:color w:val="000000"/>
          <w:highlight w:val="lightGray"/>
        </w:rPr>
        <w:t xml:space="preserve">dealing with complaints across the business. Ensure that this is aligned with the principles of TCF and your FSP’s </w:t>
      </w:r>
      <w:r w:rsidRPr="00075F61">
        <w:rPr>
          <w:rFonts w:ascii="Arial" w:hAnsi="Arial" w:cs="Arial"/>
          <w:i/>
          <w:iCs/>
          <w:color w:val="000000"/>
          <w:highlight w:val="lightGray"/>
        </w:rPr>
        <w:t>Values</w:t>
      </w:r>
      <w:bookmarkEnd w:id="121"/>
      <w:r w:rsidRPr="00075F61">
        <w:rPr>
          <w:rFonts w:ascii="Arial" w:hAnsi="Arial" w:cs="Arial"/>
          <w:i/>
          <w:iCs/>
          <w:color w:val="000000"/>
          <w:highlight w:val="lightGray"/>
        </w:rPr>
        <w:t>]</w:t>
      </w:r>
    </w:p>
    <w:p w14:paraId="51329241" w14:textId="77777777" w:rsidR="001C7E6C" w:rsidRPr="000B1EC2" w:rsidRDefault="001C7E6C" w:rsidP="001C7E6C">
      <w:pPr>
        <w:rPr>
          <w:rFonts w:ascii="Arial" w:hAnsi="Arial" w:cs="Arial"/>
          <w:i/>
          <w:iCs/>
          <w:color w:val="808080" w:themeColor="background1" w:themeShade="80"/>
          <w:sz w:val="20"/>
          <w:szCs w:val="20"/>
          <w:highlight w:val="lightGray"/>
        </w:rPr>
      </w:pPr>
      <w:r w:rsidRPr="000B1EC2">
        <w:rPr>
          <w:rFonts w:ascii="Arial" w:hAnsi="Arial" w:cs="Arial"/>
          <w:i/>
          <w:iCs/>
          <w:color w:val="808080" w:themeColor="background1" w:themeShade="80"/>
          <w:sz w:val="20"/>
          <w:szCs w:val="20"/>
          <w:highlight w:val="lightGray"/>
        </w:rPr>
        <w:t>Examples:</w:t>
      </w:r>
    </w:p>
    <w:p w14:paraId="1C21A906" w14:textId="77777777" w:rsidR="001C7E6C" w:rsidRPr="000B1EC2" w:rsidRDefault="001C7E6C" w:rsidP="001C7E6C">
      <w:pPr>
        <w:rPr>
          <w:rFonts w:ascii="Arial" w:hAnsi="Arial" w:cs="Arial"/>
          <w:i/>
          <w:iCs/>
          <w:color w:val="808080" w:themeColor="background1" w:themeShade="80"/>
          <w:sz w:val="20"/>
          <w:szCs w:val="20"/>
          <w:highlight w:val="lightGray"/>
        </w:rPr>
      </w:pPr>
      <w:r w:rsidRPr="000B1EC2">
        <w:rPr>
          <w:rFonts w:ascii="Arial" w:hAnsi="Arial" w:cs="Arial"/>
          <w:i/>
          <w:iCs/>
          <w:color w:val="808080" w:themeColor="background1" w:themeShade="80"/>
          <w:sz w:val="20"/>
          <w:szCs w:val="20"/>
          <w:highlight w:val="lightGray"/>
        </w:rPr>
        <w:t xml:space="preserve">The Complaints Management Framework sets out the approach that </w:t>
      </w:r>
      <w:r>
        <w:rPr>
          <w:rFonts w:ascii="Arial" w:hAnsi="Arial" w:cs="Arial"/>
          <w:i/>
          <w:iCs/>
          <w:color w:val="808080" w:themeColor="background1" w:themeShade="80"/>
          <w:sz w:val="20"/>
          <w:szCs w:val="20"/>
          <w:highlight w:val="lightGray"/>
        </w:rPr>
        <w:t>[</w:t>
      </w:r>
      <w:r w:rsidRPr="000B1EC2">
        <w:rPr>
          <w:rFonts w:ascii="Arial" w:hAnsi="Arial" w:cs="Arial"/>
          <w:i/>
          <w:iCs/>
          <w:color w:val="808080" w:themeColor="background1" w:themeShade="80"/>
          <w:sz w:val="20"/>
          <w:szCs w:val="20"/>
          <w:highlight w:val="lightGray"/>
        </w:rPr>
        <w:t>NAME OF FSP</w:t>
      </w:r>
      <w:r>
        <w:rPr>
          <w:rFonts w:ascii="Arial" w:hAnsi="Arial" w:cs="Arial"/>
          <w:i/>
          <w:iCs/>
          <w:color w:val="808080" w:themeColor="background1" w:themeShade="80"/>
          <w:sz w:val="20"/>
          <w:szCs w:val="20"/>
          <w:highlight w:val="lightGray"/>
        </w:rPr>
        <w:t>]</w:t>
      </w:r>
      <w:r w:rsidRPr="000B1EC2">
        <w:rPr>
          <w:rFonts w:ascii="Arial" w:hAnsi="Arial" w:cs="Arial"/>
          <w:i/>
          <w:iCs/>
          <w:color w:val="808080" w:themeColor="background1" w:themeShade="80"/>
          <w:sz w:val="20"/>
          <w:szCs w:val="20"/>
          <w:highlight w:val="lightGray"/>
        </w:rPr>
        <w:t xml:space="preserve"> is taking to manage complaints in order to mitigate business and client risks and to achieve compliance with the FAIS Act and subordinate legislation. The FSP is committed to ensure that appropriate measures are in place to enable the FSP to investigate and resolve any complaints received with due regard to the fair treatment of customers. </w:t>
      </w:r>
    </w:p>
    <w:p w14:paraId="525E03C0" w14:textId="77777777" w:rsidR="001C7E6C" w:rsidRPr="000B1EC2" w:rsidRDefault="001C7E6C" w:rsidP="001C7E6C">
      <w:pPr>
        <w:rPr>
          <w:rFonts w:ascii="Arial" w:hAnsi="Arial" w:cs="Arial"/>
          <w:i/>
          <w:iCs/>
          <w:color w:val="808080" w:themeColor="background1" w:themeShade="80"/>
          <w:sz w:val="20"/>
          <w:szCs w:val="20"/>
          <w:highlight w:val="lightGray"/>
        </w:rPr>
      </w:pPr>
      <w:r w:rsidRPr="000B1EC2">
        <w:rPr>
          <w:rFonts w:ascii="Arial" w:hAnsi="Arial" w:cs="Arial"/>
          <w:i/>
          <w:iCs/>
          <w:color w:val="808080" w:themeColor="background1" w:themeShade="80"/>
          <w:sz w:val="20"/>
          <w:szCs w:val="20"/>
          <w:highlight w:val="lightGray"/>
        </w:rPr>
        <w:t>The Complaints Management Framework aims to assist our staff to apply a consistent, high-quality, fair, and accountable response to complaints.</w:t>
      </w:r>
    </w:p>
    <w:p w14:paraId="7BC2BBE8" w14:textId="77777777" w:rsidR="001C7E6C" w:rsidRPr="000B1EC2" w:rsidRDefault="001C7E6C" w:rsidP="001C7E6C">
      <w:pPr>
        <w:rPr>
          <w:rFonts w:ascii="Arial" w:hAnsi="Arial" w:cs="Arial"/>
          <w:i/>
          <w:iCs/>
          <w:color w:val="808080" w:themeColor="background1" w:themeShade="80"/>
          <w:sz w:val="20"/>
          <w:szCs w:val="20"/>
        </w:rPr>
      </w:pPr>
      <w:r w:rsidRPr="000B1EC2">
        <w:rPr>
          <w:rFonts w:ascii="Arial" w:hAnsi="Arial" w:cs="Arial"/>
          <w:i/>
          <w:iCs/>
          <w:color w:val="808080" w:themeColor="background1" w:themeShade="80"/>
          <w:sz w:val="20"/>
          <w:szCs w:val="20"/>
          <w:highlight w:val="lightGray"/>
        </w:rPr>
        <w:t>All complaints will be treated in line with the overall regulatory requirements and Treating Customer Fairly outcomes.</w:t>
      </w:r>
    </w:p>
    <w:p w14:paraId="78AFA758" w14:textId="77777777" w:rsidR="001C7E6C" w:rsidRPr="00240629" w:rsidRDefault="001C7E6C" w:rsidP="001C7E6C">
      <w:pPr>
        <w:rPr>
          <w:rFonts w:ascii="Arial" w:hAnsi="Arial" w:cs="Arial"/>
        </w:rPr>
      </w:pPr>
      <w:r w:rsidRPr="00240629">
        <w:rPr>
          <w:rFonts w:ascii="Arial" w:hAnsi="Arial" w:cs="Arial"/>
          <w:color w:val="484848"/>
        </w:rPr>
        <w:t>…………………………………………………………………………………………………………………………………………………………….…………………………………………………………..………..………………………………………………………………………………………………….</w:t>
      </w:r>
      <w:bookmarkStart w:id="122" w:name="_Toc424484931"/>
      <w:bookmarkStart w:id="123" w:name="_Toc424484993"/>
      <w:bookmarkStart w:id="124" w:name="_Toc424485053"/>
      <w:bookmarkStart w:id="125" w:name="_Toc424485113"/>
      <w:bookmarkStart w:id="126" w:name="_Toc424485172"/>
      <w:bookmarkStart w:id="127" w:name="_Toc424485231"/>
      <w:bookmarkStart w:id="128" w:name="_Toc424485290"/>
      <w:bookmarkStart w:id="129" w:name="_Toc424485349"/>
      <w:bookmarkStart w:id="130" w:name="_Toc424485409"/>
      <w:bookmarkStart w:id="131" w:name="_Toc46136414"/>
      <w:bookmarkStart w:id="132" w:name="_Toc46136584"/>
      <w:bookmarkStart w:id="133" w:name="_Toc46137640"/>
      <w:bookmarkStart w:id="134" w:name="_Toc46139082"/>
      <w:bookmarkStart w:id="135" w:name="_Toc46136415"/>
      <w:bookmarkStart w:id="136" w:name="_Toc46136585"/>
      <w:bookmarkStart w:id="137" w:name="_Toc46137641"/>
      <w:bookmarkStart w:id="138" w:name="_Toc46139083"/>
      <w:bookmarkStart w:id="139" w:name="_Toc46136416"/>
      <w:bookmarkStart w:id="140" w:name="_Toc46136586"/>
      <w:bookmarkStart w:id="141" w:name="_Toc46137642"/>
      <w:bookmarkStart w:id="142" w:name="_Toc46139084"/>
      <w:bookmarkStart w:id="143" w:name="_Toc445976960"/>
      <w:bookmarkStart w:id="144" w:name="_Toc446425225"/>
      <w:bookmarkStart w:id="145" w:name="_Toc446444433"/>
      <w:bookmarkStart w:id="146" w:name="_Toc461027927"/>
      <w:bookmarkStart w:id="147" w:name="_Toc461027928"/>
      <w:bookmarkStart w:id="148" w:name="_Toc461027929"/>
      <w:bookmarkStart w:id="149" w:name="_Toc461027930"/>
      <w:bookmarkStart w:id="150" w:name="_Toc461027931"/>
      <w:bookmarkStart w:id="151" w:name="_Toc461027932"/>
      <w:bookmarkStart w:id="152" w:name="_Toc461027933"/>
      <w:bookmarkStart w:id="153" w:name="_Toc461027934"/>
      <w:bookmarkStart w:id="154" w:name="_Toc461027935"/>
      <w:bookmarkStart w:id="155" w:name="_Toc461027936"/>
      <w:bookmarkStart w:id="156" w:name="_Toc461027937"/>
      <w:bookmarkStart w:id="157" w:name="_Toc461027938"/>
      <w:bookmarkStart w:id="158" w:name="_Toc461027939"/>
      <w:bookmarkStart w:id="159" w:name="_Toc461027940"/>
      <w:bookmarkStart w:id="160" w:name="_Toc424484946"/>
      <w:bookmarkStart w:id="161" w:name="_Toc424485006"/>
      <w:bookmarkStart w:id="162" w:name="_Toc424485066"/>
      <w:bookmarkStart w:id="163" w:name="_Toc424485125"/>
      <w:bookmarkStart w:id="164" w:name="_Toc424485184"/>
      <w:bookmarkStart w:id="165" w:name="_Toc424485243"/>
      <w:bookmarkStart w:id="166" w:name="_Toc424485302"/>
      <w:bookmarkStart w:id="167" w:name="_Toc424485362"/>
      <w:bookmarkStart w:id="168" w:name="_Toc424485422"/>
      <w:bookmarkStart w:id="169" w:name="_Toc424484947"/>
      <w:bookmarkStart w:id="170" w:name="_Toc424485007"/>
      <w:bookmarkStart w:id="171" w:name="_Toc424485067"/>
      <w:bookmarkStart w:id="172" w:name="_Toc424485126"/>
      <w:bookmarkStart w:id="173" w:name="_Toc424485185"/>
      <w:bookmarkStart w:id="174" w:name="_Toc424485244"/>
      <w:bookmarkStart w:id="175" w:name="_Toc424485303"/>
      <w:bookmarkStart w:id="176" w:name="_Toc424485363"/>
      <w:bookmarkStart w:id="177" w:name="_Toc424485423"/>
      <w:bookmarkStart w:id="178" w:name="_Toc424484948"/>
      <w:bookmarkStart w:id="179" w:name="_Toc424485008"/>
      <w:bookmarkStart w:id="180" w:name="_Toc424485068"/>
      <w:bookmarkStart w:id="181" w:name="_Toc424485127"/>
      <w:bookmarkStart w:id="182" w:name="_Toc424485186"/>
      <w:bookmarkStart w:id="183" w:name="_Toc424485245"/>
      <w:bookmarkStart w:id="184" w:name="_Toc424485304"/>
      <w:bookmarkStart w:id="185" w:name="_Toc424485364"/>
      <w:bookmarkStart w:id="186" w:name="_Toc424485424"/>
      <w:bookmarkStart w:id="187" w:name="_Toc461027941"/>
      <w:bookmarkStart w:id="188" w:name="_Toc424484955"/>
      <w:bookmarkStart w:id="189" w:name="_Toc424485015"/>
      <w:bookmarkStart w:id="190" w:name="_Toc424485075"/>
      <w:bookmarkStart w:id="191" w:name="_Toc424485134"/>
      <w:bookmarkStart w:id="192" w:name="_Toc424485193"/>
      <w:bookmarkStart w:id="193" w:name="_Toc424485252"/>
      <w:bookmarkStart w:id="194" w:name="_Toc424485311"/>
      <w:bookmarkStart w:id="195" w:name="_Toc424485371"/>
      <w:bookmarkStart w:id="196" w:name="_Toc424485431"/>
      <w:bookmarkStart w:id="197" w:name="_Toc424484956"/>
      <w:bookmarkStart w:id="198" w:name="_Toc424485016"/>
      <w:bookmarkStart w:id="199" w:name="_Toc424485076"/>
      <w:bookmarkStart w:id="200" w:name="_Toc424485135"/>
      <w:bookmarkStart w:id="201" w:name="_Toc424485194"/>
      <w:bookmarkStart w:id="202" w:name="_Toc424485253"/>
      <w:bookmarkStart w:id="203" w:name="_Toc424485312"/>
      <w:bookmarkStart w:id="204" w:name="_Toc424485372"/>
      <w:bookmarkStart w:id="205" w:name="_Toc424485432"/>
      <w:bookmarkStart w:id="206" w:name="_Toc424484957"/>
      <w:bookmarkStart w:id="207" w:name="_Toc424485017"/>
      <w:bookmarkStart w:id="208" w:name="_Toc424485077"/>
      <w:bookmarkStart w:id="209" w:name="_Toc424485136"/>
      <w:bookmarkStart w:id="210" w:name="_Toc424485195"/>
      <w:bookmarkStart w:id="211" w:name="_Toc424485254"/>
      <w:bookmarkStart w:id="212" w:name="_Toc424485313"/>
      <w:bookmarkStart w:id="213" w:name="_Toc424485373"/>
      <w:bookmarkStart w:id="214" w:name="_Toc424485433"/>
      <w:bookmarkStart w:id="215" w:name="_Toc424484958"/>
      <w:bookmarkStart w:id="216" w:name="_Toc424485018"/>
      <w:bookmarkStart w:id="217" w:name="_Toc424485078"/>
      <w:bookmarkStart w:id="218" w:name="_Toc424485137"/>
      <w:bookmarkStart w:id="219" w:name="_Toc424485196"/>
      <w:bookmarkStart w:id="220" w:name="_Toc424485255"/>
      <w:bookmarkStart w:id="221" w:name="_Toc424485314"/>
      <w:bookmarkStart w:id="222" w:name="_Toc424485374"/>
      <w:bookmarkStart w:id="223" w:name="_Toc424485434"/>
      <w:bookmarkStart w:id="224" w:name="_Toc424484959"/>
      <w:bookmarkStart w:id="225" w:name="_Toc424485019"/>
      <w:bookmarkStart w:id="226" w:name="_Toc424485079"/>
      <w:bookmarkStart w:id="227" w:name="_Toc424485138"/>
      <w:bookmarkStart w:id="228" w:name="_Toc424485197"/>
      <w:bookmarkStart w:id="229" w:name="_Toc424485256"/>
      <w:bookmarkStart w:id="230" w:name="_Toc424485315"/>
      <w:bookmarkStart w:id="231" w:name="_Toc424485375"/>
      <w:bookmarkStart w:id="232" w:name="_Toc424485435"/>
      <w:bookmarkStart w:id="233" w:name="_Toc424484960"/>
      <w:bookmarkStart w:id="234" w:name="_Toc424485020"/>
      <w:bookmarkStart w:id="235" w:name="_Toc424485080"/>
      <w:bookmarkStart w:id="236" w:name="_Toc424485139"/>
      <w:bookmarkStart w:id="237" w:name="_Toc424485198"/>
      <w:bookmarkStart w:id="238" w:name="_Toc424485257"/>
      <w:bookmarkStart w:id="239" w:name="_Toc424485316"/>
      <w:bookmarkStart w:id="240" w:name="_Toc424485376"/>
      <w:bookmarkStart w:id="241" w:name="_Toc424485436"/>
      <w:bookmarkStart w:id="242" w:name="_Toc424484961"/>
      <w:bookmarkStart w:id="243" w:name="_Toc424485021"/>
      <w:bookmarkStart w:id="244" w:name="_Toc424485081"/>
      <w:bookmarkStart w:id="245" w:name="_Toc424485140"/>
      <w:bookmarkStart w:id="246" w:name="_Toc424485199"/>
      <w:bookmarkStart w:id="247" w:name="_Toc424485258"/>
      <w:bookmarkStart w:id="248" w:name="_Toc424485317"/>
      <w:bookmarkStart w:id="249" w:name="_Toc424485377"/>
      <w:bookmarkStart w:id="250" w:name="_Toc424485437"/>
      <w:bookmarkStart w:id="251" w:name="_Remedial_Action"/>
      <w:bookmarkStart w:id="252" w:name="_Toc461027942"/>
      <w:bookmarkStart w:id="253" w:name="_Toc461027943"/>
      <w:bookmarkStart w:id="254" w:name="_Toc424484966"/>
      <w:bookmarkStart w:id="255" w:name="_Toc424485026"/>
      <w:bookmarkStart w:id="256" w:name="_Toc424485086"/>
      <w:bookmarkStart w:id="257" w:name="_Toc424485145"/>
      <w:bookmarkStart w:id="258" w:name="_Toc424485204"/>
      <w:bookmarkStart w:id="259" w:name="_Toc424485263"/>
      <w:bookmarkStart w:id="260" w:name="_Toc424485322"/>
      <w:bookmarkStart w:id="261" w:name="_Toc424485382"/>
      <w:bookmarkStart w:id="262" w:name="_Toc424485442"/>
      <w:bookmarkStart w:id="263" w:name="_Toc424484967"/>
      <w:bookmarkStart w:id="264" w:name="_Toc424485027"/>
      <w:bookmarkStart w:id="265" w:name="_Toc424485087"/>
      <w:bookmarkStart w:id="266" w:name="_Toc424485146"/>
      <w:bookmarkStart w:id="267" w:name="_Toc424485205"/>
      <w:bookmarkStart w:id="268" w:name="_Toc424485264"/>
      <w:bookmarkStart w:id="269" w:name="_Toc424485323"/>
      <w:bookmarkStart w:id="270" w:name="_Toc424485383"/>
      <w:bookmarkStart w:id="271" w:name="_Toc424485443"/>
      <w:bookmarkStart w:id="272" w:name="_Toc424484968"/>
      <w:bookmarkStart w:id="273" w:name="_Toc424485028"/>
      <w:bookmarkStart w:id="274" w:name="_Toc424485088"/>
      <w:bookmarkStart w:id="275" w:name="_Toc424485147"/>
      <w:bookmarkStart w:id="276" w:name="_Toc424485206"/>
      <w:bookmarkStart w:id="277" w:name="_Toc424485265"/>
      <w:bookmarkStart w:id="278" w:name="_Toc424485324"/>
      <w:bookmarkStart w:id="279" w:name="_Toc424485384"/>
      <w:bookmarkStart w:id="280" w:name="_Toc424485444"/>
      <w:bookmarkStart w:id="281" w:name="_Toc424484969"/>
      <w:bookmarkStart w:id="282" w:name="_Toc424485029"/>
      <w:bookmarkStart w:id="283" w:name="_Toc424485089"/>
      <w:bookmarkStart w:id="284" w:name="_Toc424485148"/>
      <w:bookmarkStart w:id="285" w:name="_Toc424485207"/>
      <w:bookmarkStart w:id="286" w:name="_Toc424485266"/>
      <w:bookmarkStart w:id="287" w:name="_Toc424485325"/>
      <w:bookmarkStart w:id="288" w:name="_Toc424485385"/>
      <w:bookmarkStart w:id="289" w:name="_Toc424485445"/>
      <w:bookmarkStart w:id="290" w:name="_Toc424484970"/>
      <w:bookmarkStart w:id="291" w:name="_Toc424485030"/>
      <w:bookmarkStart w:id="292" w:name="_Toc424485090"/>
      <w:bookmarkStart w:id="293" w:name="_Toc424485149"/>
      <w:bookmarkStart w:id="294" w:name="_Toc424485208"/>
      <w:bookmarkStart w:id="295" w:name="_Toc424485267"/>
      <w:bookmarkStart w:id="296" w:name="_Toc424485326"/>
      <w:bookmarkStart w:id="297" w:name="_Toc424485386"/>
      <w:bookmarkStart w:id="298" w:name="_Toc424485446"/>
      <w:bookmarkStart w:id="299" w:name="_Toc424484971"/>
      <w:bookmarkStart w:id="300" w:name="_Toc424485031"/>
      <w:bookmarkStart w:id="301" w:name="_Toc424485091"/>
      <w:bookmarkStart w:id="302" w:name="_Toc424485150"/>
      <w:bookmarkStart w:id="303" w:name="_Toc424485209"/>
      <w:bookmarkStart w:id="304" w:name="_Toc424485268"/>
      <w:bookmarkStart w:id="305" w:name="_Toc424485327"/>
      <w:bookmarkStart w:id="306" w:name="_Toc424485387"/>
      <w:bookmarkStart w:id="307" w:name="_Toc424485447"/>
      <w:bookmarkStart w:id="308" w:name="_Toc424484972"/>
      <w:bookmarkStart w:id="309" w:name="_Toc424485032"/>
      <w:bookmarkStart w:id="310" w:name="_Toc424485092"/>
      <w:bookmarkStart w:id="311" w:name="_Toc424485151"/>
      <w:bookmarkStart w:id="312" w:name="_Toc424485210"/>
      <w:bookmarkStart w:id="313" w:name="_Toc424485269"/>
      <w:bookmarkStart w:id="314" w:name="_Toc424485328"/>
      <w:bookmarkStart w:id="315" w:name="_Toc424485388"/>
      <w:bookmarkStart w:id="316" w:name="_Toc424485448"/>
      <w:bookmarkStart w:id="317" w:name="_Toc27573954"/>
      <w:bookmarkStart w:id="318" w:name="_Toc27573955"/>
      <w:bookmarkStart w:id="319" w:name="_Toc27573956"/>
      <w:bookmarkStart w:id="320" w:name="_Ref490743971"/>
      <w:bookmarkStart w:id="321" w:name="_Toc294880440"/>
      <w:bookmarkEnd w:id="119"/>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05B3C2C0" w14:textId="77777777" w:rsidR="001C7E6C" w:rsidRDefault="001C7E6C" w:rsidP="001C7E6C">
      <w:pPr>
        <w:pStyle w:val="Heading1"/>
        <w:rPr>
          <w:rFonts w:ascii="Arial" w:hAnsi="Arial" w:cs="Arial"/>
          <w:sz w:val="22"/>
        </w:rPr>
      </w:pPr>
      <w:bookmarkStart w:id="322" w:name="_Toc62462978"/>
      <w:r w:rsidRPr="001E2715">
        <w:rPr>
          <w:rFonts w:ascii="Arial" w:hAnsi="Arial" w:cs="Arial"/>
          <w:sz w:val="22"/>
        </w:rPr>
        <w:t>KEY DEFINITIONS</w:t>
      </w:r>
      <w:bookmarkEnd w:id="322"/>
    </w:p>
    <w:p w14:paraId="5C42E2E4" w14:textId="77777777" w:rsidR="001C7E6C" w:rsidRPr="001A2568" w:rsidRDefault="001C7E6C" w:rsidP="001C7E6C">
      <w:r w:rsidRPr="00DA34A6">
        <w:rPr>
          <w:rFonts w:ascii="Arial" w:hAnsi="Arial" w:cs="Arial"/>
        </w:rPr>
        <w:t xml:space="preserve">The definitions </w:t>
      </w:r>
      <w:r>
        <w:rPr>
          <w:rFonts w:ascii="Arial" w:hAnsi="Arial" w:cs="Arial"/>
        </w:rPr>
        <w:t>relating to Complaints Management as defined in the</w:t>
      </w:r>
      <w:r w:rsidRPr="00DA34A6">
        <w:rPr>
          <w:rFonts w:ascii="Arial" w:hAnsi="Arial" w:cs="Arial"/>
        </w:rPr>
        <w:t xml:space="preserve"> </w:t>
      </w:r>
      <w:r>
        <w:rPr>
          <w:rFonts w:ascii="Arial" w:hAnsi="Arial" w:cs="Arial"/>
        </w:rPr>
        <w:t xml:space="preserve">FAIS </w:t>
      </w:r>
      <w:r w:rsidRPr="00DA34A6">
        <w:rPr>
          <w:rFonts w:ascii="Arial" w:hAnsi="Arial" w:cs="Arial"/>
        </w:rPr>
        <w:t>General Code of Conduct as amended on 26 June 2020</w:t>
      </w:r>
      <w:r>
        <w:rPr>
          <w:rFonts w:ascii="Arial" w:hAnsi="Arial" w:cs="Arial"/>
        </w:rPr>
        <w:t xml:space="preserve"> are listed in </w:t>
      </w:r>
      <w:r w:rsidRPr="00C21E32">
        <w:rPr>
          <w:rFonts w:ascii="Arial" w:hAnsi="Arial" w:cs="Arial"/>
          <w:b/>
          <w:bCs/>
        </w:rPr>
        <w:t>Annexure A</w:t>
      </w:r>
      <w:r w:rsidRPr="00DA34A6">
        <w:rPr>
          <w:rFonts w:ascii="Arial" w:hAnsi="Arial" w:cs="Arial"/>
        </w:rPr>
        <w:t>.</w:t>
      </w:r>
    </w:p>
    <w:p w14:paraId="0D0725F0" w14:textId="77777777" w:rsidR="001C7E6C" w:rsidRPr="002A01E5" w:rsidRDefault="001C7E6C" w:rsidP="001C7E6C">
      <w:pPr>
        <w:pStyle w:val="Heading1"/>
        <w:rPr>
          <w:rFonts w:ascii="Arial" w:hAnsi="Arial" w:cs="Arial"/>
          <w:sz w:val="22"/>
        </w:rPr>
      </w:pPr>
      <w:bookmarkStart w:id="323" w:name="_Toc62462979"/>
      <w:r w:rsidRPr="002A01E5">
        <w:rPr>
          <w:rFonts w:ascii="Arial" w:hAnsi="Arial" w:cs="Arial"/>
          <w:sz w:val="22"/>
        </w:rPr>
        <w:t>COMPONENTS</w:t>
      </w:r>
      <w:bookmarkEnd w:id="323"/>
      <w:r w:rsidRPr="002A01E5">
        <w:rPr>
          <w:rFonts w:ascii="Arial" w:hAnsi="Arial" w:cs="Arial"/>
          <w:sz w:val="22"/>
        </w:rPr>
        <w:t xml:space="preserve"> </w:t>
      </w:r>
    </w:p>
    <w:tbl>
      <w:tblPr>
        <w:tblStyle w:val="TableGrid14"/>
        <w:tblW w:w="0" w:type="auto"/>
        <w:tblLook w:val="04A0" w:firstRow="1" w:lastRow="0" w:firstColumn="1" w:lastColumn="0" w:noHBand="0" w:noVBand="1"/>
      </w:tblPr>
      <w:tblGrid>
        <w:gridCol w:w="9016"/>
      </w:tblGrid>
      <w:tr w:rsidR="001C7E6C" w:rsidRPr="00456E84" w14:paraId="3FAF5049" w14:textId="77777777" w:rsidTr="004C1D01">
        <w:tc>
          <w:tcPr>
            <w:tcW w:w="9016" w:type="dxa"/>
          </w:tcPr>
          <w:p w14:paraId="66472B3F" w14:textId="77777777" w:rsidR="001C7E6C" w:rsidRPr="00456E84" w:rsidRDefault="001C7E6C" w:rsidP="004C1D01">
            <w:pPr>
              <w:rPr>
                <w:rFonts w:ascii="Arial" w:hAnsi="Arial" w:cs="Arial"/>
                <w:sz w:val="22"/>
                <w:szCs w:val="22"/>
              </w:rPr>
            </w:pPr>
            <w:bookmarkStart w:id="324" w:name="_Hlk54102067"/>
            <w:r w:rsidRPr="00456E84">
              <w:rPr>
                <w:rFonts w:ascii="Arial" w:hAnsi="Arial" w:cs="Arial"/>
                <w:sz w:val="22"/>
                <w:szCs w:val="22"/>
              </w:rPr>
              <w:t>The Complaints Management Framework may be made up of different components which address measures to achieve the effective resolution of complaints and the fair treatment of complainants. These components may include a Complaints Policy, Complaints Register, etc. which altogether make up the Complaints Management Framework.</w:t>
            </w:r>
          </w:p>
          <w:p w14:paraId="5352FF87" w14:textId="77777777" w:rsidR="001C7E6C" w:rsidRPr="00456E84" w:rsidRDefault="001C7E6C" w:rsidP="004C1D01">
            <w:pPr>
              <w:rPr>
                <w:rFonts w:ascii="Arial" w:hAnsi="Arial" w:cs="Arial"/>
                <w:sz w:val="22"/>
                <w:szCs w:val="22"/>
              </w:rPr>
            </w:pPr>
            <w:r w:rsidRPr="00456E84">
              <w:rPr>
                <w:rFonts w:ascii="Arial" w:hAnsi="Arial" w:cs="Arial"/>
                <w:sz w:val="22"/>
                <w:szCs w:val="22"/>
              </w:rPr>
              <w:t xml:space="preserve">The Complaints Management Framework should provide </w:t>
            </w:r>
            <w:r>
              <w:rPr>
                <w:rFonts w:ascii="Arial" w:hAnsi="Arial" w:cs="Arial"/>
                <w:sz w:val="22"/>
                <w:szCs w:val="22"/>
              </w:rPr>
              <w:t>the business</w:t>
            </w:r>
            <w:r w:rsidRPr="00456E84">
              <w:rPr>
                <w:rFonts w:ascii="Arial" w:hAnsi="Arial" w:cs="Arial"/>
                <w:sz w:val="22"/>
                <w:szCs w:val="22"/>
              </w:rPr>
              <w:t xml:space="preserve">, staff, and clients with a clear and considered process to manage and resolve client complaints. It should explain the steps you would like customers to take when making complaints. It should </w:t>
            </w:r>
            <w:r w:rsidRPr="00456E84">
              <w:rPr>
                <w:rFonts w:ascii="Arial" w:hAnsi="Arial" w:cs="Arial"/>
                <w:sz w:val="22"/>
                <w:szCs w:val="22"/>
              </w:rPr>
              <w:lastRenderedPageBreak/>
              <w:t xml:space="preserve">identify the steps you will take in discussing, considering, addressing, and resolving complaints and indicate some of the solutions you offer to resolve complaints. </w:t>
            </w:r>
          </w:p>
          <w:p w14:paraId="3221D09C" w14:textId="77777777" w:rsidR="001C7E6C" w:rsidRPr="00456E84" w:rsidRDefault="001C7E6C" w:rsidP="004C1D01">
            <w:pPr>
              <w:rPr>
                <w:rFonts w:ascii="Arial" w:hAnsi="Arial" w:cs="Arial"/>
                <w:sz w:val="22"/>
                <w:szCs w:val="22"/>
              </w:rPr>
            </w:pPr>
            <w:r w:rsidRPr="00456E84">
              <w:rPr>
                <w:rFonts w:ascii="Arial" w:hAnsi="Arial" w:cs="Arial"/>
                <w:sz w:val="22"/>
                <w:szCs w:val="22"/>
              </w:rPr>
              <w:t xml:space="preserve">Your Complaints Management Framework should be an opportunity to describe to your clients your positive attitude towards discussion and continuous improvement. It should tell clients how much you value their feedback and state your commitment to resolving complaints quickly, fairly, efficiently, and courteously. </w:t>
            </w:r>
          </w:p>
          <w:p w14:paraId="564CC018" w14:textId="77777777" w:rsidR="001C7E6C" w:rsidRPr="00DF7091" w:rsidRDefault="001C7E6C" w:rsidP="004C1D01">
            <w:pPr>
              <w:rPr>
                <w:rFonts w:ascii="Arial" w:hAnsi="Arial" w:cs="Arial"/>
                <w:sz w:val="22"/>
                <w:szCs w:val="22"/>
                <w:lang w:val="en-US"/>
              </w:rPr>
            </w:pPr>
            <w:r w:rsidRPr="00DF7091">
              <w:rPr>
                <w:rFonts w:ascii="Arial" w:hAnsi="Arial" w:cs="Arial"/>
                <w:sz w:val="22"/>
                <w:szCs w:val="22"/>
                <w:lang w:val="en-US"/>
              </w:rPr>
              <w:t>Th</w:t>
            </w:r>
            <w:r w:rsidRPr="00456E84">
              <w:rPr>
                <w:rFonts w:ascii="Arial" w:hAnsi="Arial" w:cs="Arial"/>
                <w:sz w:val="22"/>
                <w:szCs w:val="22"/>
                <w:lang w:val="en-US"/>
              </w:rPr>
              <w:t>e</w:t>
            </w:r>
            <w:r w:rsidRPr="00DF7091">
              <w:rPr>
                <w:rFonts w:ascii="Arial" w:hAnsi="Arial" w:cs="Arial"/>
                <w:sz w:val="22"/>
                <w:szCs w:val="22"/>
                <w:lang w:val="en-US"/>
              </w:rPr>
              <w:t xml:space="preserve"> framework must:</w:t>
            </w:r>
          </w:p>
          <w:p w14:paraId="5972473D" w14:textId="77777777" w:rsidR="001C7E6C" w:rsidRPr="00DF7091" w:rsidRDefault="001C7E6C" w:rsidP="001C7E6C">
            <w:pPr>
              <w:numPr>
                <w:ilvl w:val="0"/>
                <w:numId w:val="13"/>
              </w:numPr>
              <w:spacing w:before="120" w:after="120" w:line="276" w:lineRule="auto"/>
              <w:jc w:val="both"/>
              <w:rPr>
                <w:rFonts w:ascii="Arial" w:hAnsi="Arial" w:cs="Arial"/>
                <w:sz w:val="22"/>
                <w:szCs w:val="22"/>
                <w:lang w:val="en-US"/>
              </w:rPr>
            </w:pPr>
            <w:r w:rsidRPr="00DF7091">
              <w:rPr>
                <w:rFonts w:ascii="Arial" w:hAnsi="Arial" w:cs="Arial"/>
                <w:sz w:val="22"/>
                <w:szCs w:val="22"/>
                <w:lang w:val="en-US"/>
              </w:rPr>
              <w:t>be proportionate to the nature, scale, and complexity of the FSP’s business and risks;</w:t>
            </w:r>
          </w:p>
          <w:p w14:paraId="1023C5EE" w14:textId="77777777" w:rsidR="001C7E6C" w:rsidRPr="00DF7091" w:rsidRDefault="001C7E6C" w:rsidP="001C7E6C">
            <w:pPr>
              <w:numPr>
                <w:ilvl w:val="0"/>
                <w:numId w:val="13"/>
              </w:numPr>
              <w:spacing w:before="120" w:after="120" w:line="276" w:lineRule="auto"/>
              <w:jc w:val="both"/>
              <w:rPr>
                <w:rFonts w:ascii="Arial" w:hAnsi="Arial" w:cs="Arial"/>
                <w:sz w:val="22"/>
                <w:szCs w:val="22"/>
                <w:lang w:val="en-US"/>
              </w:rPr>
            </w:pPr>
            <w:r w:rsidRPr="00DF7091">
              <w:rPr>
                <w:rFonts w:ascii="Arial" w:hAnsi="Arial" w:cs="Arial"/>
                <w:sz w:val="22"/>
                <w:szCs w:val="22"/>
                <w:lang w:val="en-US"/>
              </w:rPr>
              <w:t>be appropriate for the business model, policies, services, and clients of the FSP;</w:t>
            </w:r>
          </w:p>
          <w:p w14:paraId="476CFBF9" w14:textId="77777777" w:rsidR="001C7E6C" w:rsidRPr="00DF7091" w:rsidRDefault="001C7E6C" w:rsidP="001C7E6C">
            <w:pPr>
              <w:numPr>
                <w:ilvl w:val="0"/>
                <w:numId w:val="13"/>
              </w:numPr>
              <w:spacing w:before="120" w:after="120" w:line="276" w:lineRule="auto"/>
              <w:jc w:val="both"/>
              <w:rPr>
                <w:rFonts w:ascii="Arial" w:hAnsi="Arial" w:cs="Arial"/>
                <w:sz w:val="22"/>
                <w:szCs w:val="22"/>
                <w:lang w:val="en-US"/>
              </w:rPr>
            </w:pPr>
            <w:r w:rsidRPr="00DF7091">
              <w:rPr>
                <w:rFonts w:ascii="Arial" w:hAnsi="Arial" w:cs="Arial"/>
                <w:sz w:val="22"/>
                <w:szCs w:val="22"/>
                <w:lang w:val="en-US"/>
              </w:rPr>
              <w:t>enable complaints to be considered after taking reasonable steps to gather and investigate all relevant and appropriate information and circumstances, with due regard to the fair treatment of complainants (clients); and</w:t>
            </w:r>
          </w:p>
          <w:p w14:paraId="3B0B685B" w14:textId="77777777" w:rsidR="001C7E6C" w:rsidRPr="00456E84" w:rsidRDefault="001C7E6C" w:rsidP="001C7E6C">
            <w:pPr>
              <w:numPr>
                <w:ilvl w:val="0"/>
                <w:numId w:val="13"/>
              </w:numPr>
              <w:spacing w:before="120" w:after="120" w:line="276" w:lineRule="auto"/>
              <w:jc w:val="both"/>
              <w:rPr>
                <w:rFonts w:ascii="Arial" w:hAnsi="Arial" w:cs="Arial"/>
                <w:sz w:val="22"/>
                <w:szCs w:val="22"/>
                <w:lang w:val="en-US"/>
              </w:rPr>
            </w:pPr>
            <w:r w:rsidRPr="00DF7091">
              <w:rPr>
                <w:rFonts w:ascii="Arial" w:hAnsi="Arial" w:cs="Arial"/>
                <w:sz w:val="22"/>
                <w:szCs w:val="22"/>
                <w:lang w:val="en-US"/>
              </w:rPr>
              <w:t>not impose unreasonable barriers to complainants (clients).</w:t>
            </w:r>
          </w:p>
        </w:tc>
      </w:tr>
    </w:tbl>
    <w:bookmarkEnd w:id="324"/>
    <w:p w14:paraId="43A7E992" w14:textId="68B0DBF9" w:rsidR="001C7E6C" w:rsidRPr="00DA515D" w:rsidRDefault="001C7E6C" w:rsidP="001C7E6C">
      <w:pPr>
        <w:rPr>
          <w:rFonts w:ascii="Arial" w:hAnsi="Arial" w:cs="Arial"/>
          <w:i/>
          <w:iCs/>
          <w:color w:val="000000"/>
          <w:sz w:val="20"/>
          <w:szCs w:val="20"/>
        </w:rPr>
      </w:pPr>
      <w:r>
        <w:rPr>
          <w:rFonts w:ascii="Arial" w:hAnsi="Arial" w:cs="Arial"/>
          <w:color w:val="000000"/>
        </w:rPr>
        <w:lastRenderedPageBreak/>
        <w:t>The components of</w:t>
      </w:r>
      <w:r w:rsidR="00AE098D">
        <w:rPr>
          <w:rFonts w:ascii="Arial" w:hAnsi="Arial" w:cs="Arial"/>
          <w:color w:val="000000"/>
        </w:rPr>
        <w:t xml:space="preserve"> Equi Pro Wealth</w:t>
      </w:r>
      <w:r>
        <w:rPr>
          <w:rFonts w:ascii="Arial" w:hAnsi="Arial" w:cs="Arial"/>
          <w:color w:val="000000"/>
        </w:rPr>
        <w:t xml:space="preserve"> Complaints Management Framework are: </w:t>
      </w:r>
      <w:r w:rsidRPr="00DA515D">
        <w:rPr>
          <w:rFonts w:ascii="Arial" w:hAnsi="Arial" w:cs="Arial"/>
          <w:i/>
          <w:iCs/>
          <w:color w:val="000000"/>
          <w:highlight w:val="lightGray"/>
        </w:rPr>
        <w:t>[List the Components of your Complaints Management Framework and state the purpose or role of each component i.e. how does each component assist your FSP in achieving an effective Complaints Resolution Process.]</w:t>
      </w:r>
    </w:p>
    <w:p w14:paraId="1BB852D8" w14:textId="77777777" w:rsidR="001C7E6C" w:rsidRDefault="001C7E6C" w:rsidP="001C7E6C">
      <w:pPr>
        <w:rPr>
          <w:rFonts w:ascii="Arial" w:hAnsi="Arial"/>
          <w:color w:val="484848"/>
        </w:rPr>
      </w:pPr>
      <w:r w:rsidRPr="00723FD0">
        <w:rPr>
          <w:rFonts w:ascii="Arial" w:hAnsi="Arial"/>
          <w:color w:val="484848"/>
        </w:rPr>
        <w:t>…………………………………………………………………………………………………………………………………………………………….…………………………………………………………..………..………………………………………………………………………………………………….</w:t>
      </w:r>
    </w:p>
    <w:p w14:paraId="094EE2EB" w14:textId="77777777" w:rsidR="001C7E6C" w:rsidRPr="00F152F5" w:rsidRDefault="001C7E6C" w:rsidP="001C7E6C">
      <w:pPr>
        <w:pStyle w:val="Heading1"/>
        <w:rPr>
          <w:rFonts w:ascii="Arial" w:hAnsi="Arial" w:cs="Arial"/>
          <w:sz w:val="22"/>
          <w:lang w:val="en-US"/>
        </w:rPr>
      </w:pPr>
      <w:bookmarkStart w:id="325" w:name="_Toc62462980"/>
      <w:r w:rsidRPr="00F152F5">
        <w:rPr>
          <w:rFonts w:ascii="Arial" w:hAnsi="Arial" w:cs="Arial"/>
          <w:sz w:val="22"/>
          <w:lang w:val="en-US"/>
        </w:rPr>
        <w:t>REVIEW</w:t>
      </w:r>
      <w:bookmarkEnd w:id="325"/>
      <w:r>
        <w:rPr>
          <w:rFonts w:ascii="Arial" w:hAnsi="Arial" w:cs="Arial"/>
          <w:sz w:val="22"/>
          <w:lang w:val="en-US"/>
        </w:rPr>
        <w:t xml:space="preserve"> </w:t>
      </w:r>
    </w:p>
    <w:p w14:paraId="3263F88F" w14:textId="77777777" w:rsidR="001C7E6C" w:rsidRDefault="001C7E6C" w:rsidP="001C7E6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lang w:val="en-US"/>
        </w:rPr>
      </w:pPr>
      <w:bookmarkStart w:id="326" w:name="_Hlk61193092"/>
      <w:r w:rsidRPr="00240629">
        <w:rPr>
          <w:rFonts w:ascii="Arial" w:hAnsi="Arial" w:cs="Arial"/>
          <w:lang w:val="en-US"/>
        </w:rPr>
        <w:t>An FSP must regularly review its Complaints Management Framework and document any changes thereto.</w:t>
      </w:r>
      <w:r>
        <w:rPr>
          <w:rFonts w:ascii="Arial" w:hAnsi="Arial" w:cs="Arial"/>
          <w:lang w:val="en-US"/>
        </w:rPr>
        <w:t xml:space="preserve"> Refer to </w:t>
      </w:r>
      <w:r w:rsidRPr="00C21E32">
        <w:rPr>
          <w:rFonts w:ascii="Arial" w:hAnsi="Arial" w:cs="Arial"/>
          <w:b/>
          <w:bCs/>
          <w:lang w:val="en-US"/>
        </w:rPr>
        <w:t>Annexure B</w:t>
      </w:r>
      <w:r>
        <w:rPr>
          <w:rFonts w:ascii="Arial" w:hAnsi="Arial" w:cs="Arial"/>
          <w:lang w:val="en-US"/>
        </w:rPr>
        <w:t xml:space="preserve"> for a Review Register. </w:t>
      </w:r>
    </w:p>
    <w:bookmarkEnd w:id="326"/>
    <w:p w14:paraId="40435FB7" w14:textId="0D8A07B2" w:rsidR="001C7E6C" w:rsidRPr="00A06A47" w:rsidRDefault="00823616" w:rsidP="001C7E6C">
      <w:pPr>
        <w:rPr>
          <w:rFonts w:ascii="Arial" w:hAnsi="Arial" w:cs="Arial"/>
          <w:lang w:val="en-US"/>
        </w:rPr>
      </w:pPr>
      <w:r>
        <w:rPr>
          <w:rFonts w:ascii="Arial" w:hAnsi="Arial" w:cs="Arial"/>
          <w:lang w:val="en-US"/>
        </w:rPr>
        <w:t>Equi Pro Wealth</w:t>
      </w:r>
      <w:r w:rsidR="001C7E6C" w:rsidRPr="00A06A47">
        <w:rPr>
          <w:rFonts w:ascii="Arial" w:hAnsi="Arial" w:cs="Arial"/>
          <w:lang w:val="en-US"/>
        </w:rPr>
        <w:t xml:space="preserve"> undertakes to review its Complaints Management Framework and document the changes thereto on a ………………………. </w:t>
      </w:r>
      <w:r w:rsidR="001C7E6C" w:rsidRPr="00A06A47">
        <w:rPr>
          <w:rFonts w:ascii="Arial" w:hAnsi="Arial" w:cs="Arial"/>
          <w:i/>
          <w:iCs/>
          <w:highlight w:val="lightGray"/>
          <w:lang w:val="en-US"/>
        </w:rPr>
        <w:t>[annual/bi-annual/quarterly/other]</w:t>
      </w:r>
      <w:r w:rsidR="001C7E6C" w:rsidRPr="00A06A47">
        <w:rPr>
          <w:rFonts w:ascii="Arial" w:hAnsi="Arial" w:cs="Arial"/>
          <w:lang w:val="en-US"/>
        </w:rPr>
        <w:t xml:space="preserve"> basis, alternatively whenever there are changes in the business that impact the Complaints Management Framework. A Review Register is set out in Annexure B.</w:t>
      </w:r>
    </w:p>
    <w:p w14:paraId="73BBBA2E" w14:textId="77777777" w:rsidR="001C7E6C" w:rsidRPr="00A06A47" w:rsidRDefault="001C7E6C" w:rsidP="001C7E6C">
      <w:pPr>
        <w:rPr>
          <w:rFonts w:ascii="Arial" w:hAnsi="Arial" w:cs="Arial"/>
        </w:rPr>
      </w:pPr>
      <w:r w:rsidRPr="00A06A47">
        <w:rPr>
          <w:rFonts w:ascii="Arial" w:hAnsi="Arial" w:cs="Arial"/>
          <w:i/>
          <w:iCs/>
          <w:highlight w:val="lightGray"/>
        </w:rPr>
        <w:t>[Name of designated person]</w:t>
      </w:r>
      <w:r w:rsidRPr="00A06A47">
        <w:rPr>
          <w:rFonts w:ascii="Arial" w:hAnsi="Arial" w:cs="Arial"/>
        </w:rPr>
        <w:t xml:space="preserve"> is responsible for reviewing and updating the Complaints Management Framework. </w:t>
      </w:r>
    </w:p>
    <w:p w14:paraId="03E27A97" w14:textId="77777777" w:rsidR="001C7E6C" w:rsidRDefault="001C7E6C" w:rsidP="001C7E6C">
      <w:pPr>
        <w:pStyle w:val="Heading1"/>
        <w:numPr>
          <w:ilvl w:val="0"/>
          <w:numId w:val="0"/>
        </w:numPr>
        <w:spacing w:before="120"/>
        <w:rPr>
          <w:rFonts w:ascii="Arial" w:hAnsi="Arial" w:cs="Arial"/>
          <w:sz w:val="22"/>
        </w:rPr>
      </w:pPr>
    </w:p>
    <w:p w14:paraId="22859A58" w14:textId="77777777" w:rsidR="001C7E6C" w:rsidRDefault="001C7E6C" w:rsidP="001C7E6C">
      <w:pPr>
        <w:pStyle w:val="Heading1"/>
        <w:spacing w:before="120"/>
        <w:rPr>
          <w:rFonts w:ascii="Arial" w:hAnsi="Arial" w:cs="Arial"/>
          <w:sz w:val="22"/>
        </w:rPr>
      </w:pPr>
      <w:bookmarkStart w:id="327" w:name="_Toc62462981"/>
      <w:r>
        <w:rPr>
          <w:rFonts w:ascii="Arial" w:hAnsi="Arial" w:cs="Arial"/>
          <w:sz w:val="22"/>
        </w:rPr>
        <w:t>PERFORMANCE STANDARDS</w:t>
      </w:r>
      <w:bookmarkEnd w:id="327"/>
    </w:p>
    <w:p w14:paraId="7A7EF13D" w14:textId="77777777" w:rsidR="001C7E6C" w:rsidRPr="00912A8C" w:rsidRDefault="001C7E6C" w:rsidP="001C7E6C">
      <w:pPr>
        <w:rPr>
          <w:rFonts w:ascii="Arial" w:hAnsi="Arial" w:cs="Arial"/>
        </w:rPr>
      </w:pPr>
      <w:r>
        <w:rPr>
          <w:rFonts w:ascii="Arial" w:hAnsi="Arial" w:cs="Arial"/>
        </w:rPr>
        <w:t>In order to ensure</w:t>
      </w:r>
      <w:r w:rsidRPr="00A06A47">
        <w:rPr>
          <w:rFonts w:ascii="Arial" w:hAnsi="Arial" w:cs="Arial"/>
        </w:rPr>
        <w:t xml:space="preserve"> </w:t>
      </w:r>
      <w:r w:rsidRPr="00912A8C">
        <w:rPr>
          <w:rFonts w:ascii="Arial" w:hAnsi="Arial" w:cs="Arial"/>
        </w:rPr>
        <w:t>objectivity and impartiality</w:t>
      </w:r>
      <w:r>
        <w:rPr>
          <w:rFonts w:ascii="Arial" w:hAnsi="Arial" w:cs="Arial"/>
        </w:rPr>
        <w:t xml:space="preserve">, </w:t>
      </w:r>
      <w:r w:rsidRPr="00A06A47">
        <w:rPr>
          <w:rFonts w:ascii="Arial" w:hAnsi="Arial" w:cs="Arial"/>
          <w:i/>
          <w:iCs/>
          <w:highlight w:val="lightGray"/>
        </w:rPr>
        <w:t>[Name of FSP]</w:t>
      </w:r>
      <w:r w:rsidRPr="00912A8C">
        <w:rPr>
          <w:rFonts w:ascii="Arial" w:hAnsi="Arial" w:cs="Arial"/>
        </w:rPr>
        <w:t xml:space="preserve"> has the following performance standards and remuneration and reward strategies</w:t>
      </w:r>
      <w:r w:rsidRPr="0070774E">
        <w:rPr>
          <w:rFonts w:ascii="Arial" w:hAnsi="Arial" w:cs="Arial"/>
        </w:rPr>
        <w:t xml:space="preserve"> </w:t>
      </w:r>
      <w:r w:rsidRPr="00912A8C">
        <w:rPr>
          <w:rFonts w:ascii="Arial" w:hAnsi="Arial" w:cs="Arial"/>
        </w:rPr>
        <w:t>for complaints management (</w:t>
      </w:r>
      <w:r>
        <w:rPr>
          <w:rFonts w:ascii="Arial" w:hAnsi="Arial" w:cs="Arial"/>
        </w:rPr>
        <w:t xml:space="preserve">These are applicable </w:t>
      </w:r>
      <w:r w:rsidRPr="00912A8C">
        <w:rPr>
          <w:rFonts w:ascii="Arial" w:hAnsi="Arial" w:cs="Arial"/>
        </w:rPr>
        <w:t>internally and where any functions are outsourced)</w:t>
      </w:r>
      <w:r>
        <w:rPr>
          <w:rFonts w:ascii="Arial" w:hAnsi="Arial" w:cs="Arial"/>
        </w:rPr>
        <w:t>:</w:t>
      </w:r>
    </w:p>
    <w:p w14:paraId="72F9B81A" w14:textId="77777777" w:rsidR="001C7E6C" w:rsidRPr="00B365A0" w:rsidRDefault="001C7E6C" w:rsidP="001C7E6C">
      <w:pPr>
        <w:rPr>
          <w:rFonts w:ascii="Arial" w:hAnsi="Arial"/>
          <w:color w:val="484848"/>
        </w:rPr>
      </w:pPr>
      <w:r w:rsidRPr="00B365A0">
        <w:rPr>
          <w:rFonts w:ascii="Arial" w:hAnsi="Arial"/>
          <w:color w:val="484848"/>
        </w:rPr>
        <w:t>………………………………………………………………………………………………………………………………………………………………………………………………………………………</w:t>
      </w:r>
      <w:r>
        <w:rPr>
          <w:rFonts w:ascii="Arial" w:hAnsi="Arial"/>
          <w:color w:val="484848"/>
        </w:rPr>
        <w:t>…</w:t>
      </w:r>
    </w:p>
    <w:p w14:paraId="7118C2E4" w14:textId="77777777" w:rsidR="001C7E6C" w:rsidRDefault="001C7E6C" w:rsidP="001C7E6C">
      <w:pPr>
        <w:rPr>
          <w:rFonts w:ascii="Arial" w:hAnsi="Arial"/>
          <w:color w:val="484848"/>
        </w:rPr>
      </w:pPr>
      <w:r w:rsidRPr="00B365A0">
        <w:rPr>
          <w:rFonts w:ascii="Arial" w:hAnsi="Arial"/>
          <w:color w:val="484848"/>
        </w:rPr>
        <w:t>…………………………………………….…………………………………………………………</w:t>
      </w:r>
      <w:r>
        <w:rPr>
          <w:rFonts w:ascii="Arial" w:hAnsi="Arial"/>
          <w:color w:val="484848"/>
        </w:rPr>
        <w:t>…..</w:t>
      </w:r>
    </w:p>
    <w:p w14:paraId="5DF991FF" w14:textId="77777777" w:rsidR="001C7E6C" w:rsidRPr="00912A8C" w:rsidRDefault="001C7E6C" w:rsidP="001C7E6C">
      <w:pPr>
        <w:rPr>
          <w:rFonts w:ascii="Arial" w:hAnsi="Arial"/>
          <w:color w:val="484848"/>
        </w:rPr>
      </w:pPr>
    </w:p>
    <w:p w14:paraId="4A62D680" w14:textId="77777777" w:rsidR="001C7E6C" w:rsidRDefault="001C7E6C" w:rsidP="001C7E6C">
      <w:pPr>
        <w:pStyle w:val="Heading1"/>
        <w:spacing w:before="120"/>
        <w:rPr>
          <w:rFonts w:ascii="Arial" w:hAnsi="Arial" w:cs="Arial"/>
          <w:sz w:val="22"/>
        </w:rPr>
      </w:pPr>
      <w:bookmarkStart w:id="328" w:name="_Toc62462982"/>
      <w:r>
        <w:rPr>
          <w:rFonts w:ascii="Arial" w:hAnsi="Arial" w:cs="Arial"/>
          <w:sz w:val="22"/>
        </w:rPr>
        <w:lastRenderedPageBreak/>
        <w:t>COMPLAINTS PROCESS OVERVIEW</w:t>
      </w:r>
      <w:bookmarkEnd w:id="328"/>
    </w:p>
    <w:tbl>
      <w:tblPr>
        <w:tblStyle w:val="TableGrid"/>
        <w:tblW w:w="0" w:type="auto"/>
        <w:tblLook w:val="04A0" w:firstRow="1" w:lastRow="0" w:firstColumn="1" w:lastColumn="0" w:noHBand="0" w:noVBand="1"/>
      </w:tblPr>
      <w:tblGrid>
        <w:gridCol w:w="9016"/>
      </w:tblGrid>
      <w:tr w:rsidR="001C7E6C" w:rsidRPr="00362A3A" w14:paraId="43228B25" w14:textId="77777777" w:rsidTr="004C1D01">
        <w:tc>
          <w:tcPr>
            <w:tcW w:w="9016" w:type="dxa"/>
          </w:tcPr>
          <w:p w14:paraId="4CCBD7CC" w14:textId="77777777" w:rsidR="001C7E6C" w:rsidRPr="00362A3A" w:rsidRDefault="001C7E6C" w:rsidP="004C1D01">
            <w:pPr>
              <w:rPr>
                <w:rFonts w:ascii="Arial" w:hAnsi="Arial" w:cs="Arial"/>
                <w:sz w:val="22"/>
                <w:szCs w:val="22"/>
              </w:rPr>
            </w:pPr>
            <w:r w:rsidRPr="00362A3A">
              <w:rPr>
                <w:rFonts w:ascii="Arial" w:hAnsi="Arial" w:cs="Arial"/>
                <w:sz w:val="22"/>
                <w:szCs w:val="22"/>
              </w:rPr>
              <w:t xml:space="preserve">The diagram below is an example of an overview of the Complaints process. The FSP may customise the diagram to depict its own Complaints process. </w:t>
            </w:r>
          </w:p>
        </w:tc>
      </w:tr>
    </w:tbl>
    <w:p w14:paraId="1F40E2B6" w14:textId="77777777" w:rsidR="001C7E6C" w:rsidRPr="00A84D36" w:rsidRDefault="001C7E6C" w:rsidP="001C7E6C"/>
    <w:p w14:paraId="1746128C" w14:textId="77777777" w:rsidR="001C7E6C" w:rsidRPr="00E76EC3" w:rsidRDefault="001C7E6C" w:rsidP="001C7E6C">
      <w:r w:rsidRPr="00E76EC3">
        <w:rPr>
          <w:rFonts w:ascii="Arial" w:hAnsi="Arial"/>
          <w:noProof/>
          <w:color w:val="484848"/>
        </w:rPr>
        <w:drawing>
          <wp:inline distT="0" distB="0" distL="0" distR="0" wp14:anchorId="33EF7ECA" wp14:editId="05DFE048">
            <wp:extent cx="5486400" cy="5701665"/>
            <wp:effectExtent l="19050" t="0" r="571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64241B3" w14:textId="77777777" w:rsidR="001C7E6C" w:rsidRDefault="001C7E6C" w:rsidP="001C7E6C">
      <w:pPr>
        <w:pStyle w:val="Heading1"/>
        <w:numPr>
          <w:ilvl w:val="0"/>
          <w:numId w:val="0"/>
        </w:numPr>
        <w:spacing w:before="120"/>
        <w:ind w:left="360"/>
        <w:rPr>
          <w:rFonts w:ascii="Arial" w:hAnsi="Arial" w:cs="Arial"/>
          <w:sz w:val="22"/>
        </w:rPr>
      </w:pPr>
    </w:p>
    <w:p w14:paraId="66DF5CBF" w14:textId="77777777" w:rsidR="001C7E6C" w:rsidRPr="00240629" w:rsidRDefault="001C7E6C" w:rsidP="001C7E6C">
      <w:pPr>
        <w:pStyle w:val="Heading1"/>
        <w:spacing w:before="120"/>
        <w:rPr>
          <w:rFonts w:ascii="Arial" w:hAnsi="Arial" w:cs="Arial"/>
          <w:sz w:val="22"/>
        </w:rPr>
      </w:pPr>
      <w:bookmarkStart w:id="329" w:name="_Toc62462983"/>
      <w:r w:rsidRPr="00240629">
        <w:rPr>
          <w:rFonts w:ascii="Arial" w:hAnsi="Arial" w:cs="Arial"/>
          <w:sz w:val="22"/>
        </w:rPr>
        <w:t>ALLOCATION OF RESPONSIBILITIES</w:t>
      </w:r>
      <w:bookmarkEnd w:id="329"/>
    </w:p>
    <w:tbl>
      <w:tblPr>
        <w:tblStyle w:val="TableGrid14"/>
        <w:tblW w:w="0" w:type="auto"/>
        <w:tblLook w:val="04A0" w:firstRow="1" w:lastRow="0" w:firstColumn="1" w:lastColumn="0" w:noHBand="0" w:noVBand="1"/>
      </w:tblPr>
      <w:tblGrid>
        <w:gridCol w:w="9016"/>
      </w:tblGrid>
      <w:tr w:rsidR="001C7E6C" w:rsidRPr="003A23B7" w14:paraId="74A38E7E" w14:textId="77777777" w:rsidTr="004C1D01">
        <w:tc>
          <w:tcPr>
            <w:tcW w:w="9016" w:type="dxa"/>
          </w:tcPr>
          <w:p w14:paraId="21F5FACF" w14:textId="77777777" w:rsidR="001C7E6C" w:rsidRPr="003A23B7" w:rsidRDefault="001C7E6C" w:rsidP="004C1D01">
            <w:pPr>
              <w:rPr>
                <w:rFonts w:ascii="Arial" w:hAnsi="Arial" w:cs="Arial"/>
                <w:sz w:val="22"/>
                <w:szCs w:val="22"/>
              </w:rPr>
            </w:pPr>
            <w:r>
              <w:rPr>
                <w:rFonts w:ascii="Arial" w:hAnsi="Arial" w:cs="Arial"/>
                <w:sz w:val="22"/>
                <w:szCs w:val="22"/>
              </w:rPr>
              <w:t>The FSP must</w:t>
            </w:r>
            <w:r w:rsidRPr="003A23B7">
              <w:rPr>
                <w:rFonts w:ascii="Arial" w:hAnsi="Arial" w:cs="Arial"/>
                <w:sz w:val="22"/>
                <w:szCs w:val="22"/>
              </w:rPr>
              <w:t xml:space="preserve"> identify the roles and responsibilities of those who will be involved in the Complaints process. Note the specific responsibilities and requirements of each role.</w:t>
            </w:r>
          </w:p>
        </w:tc>
      </w:tr>
    </w:tbl>
    <w:p w14:paraId="419E79ED" w14:textId="77777777" w:rsidR="001C7E6C" w:rsidRPr="002133B5" w:rsidRDefault="001C7E6C" w:rsidP="001C7E6C">
      <w:pPr>
        <w:pStyle w:val="Heading2"/>
      </w:pPr>
      <w:bookmarkStart w:id="330" w:name="_Toc62462984"/>
      <w:r>
        <w:t>8.1</w:t>
      </w:r>
      <w:r>
        <w:tab/>
      </w:r>
      <w:r w:rsidRPr="00C06A63">
        <w:t>C</w:t>
      </w:r>
      <w:r w:rsidRPr="002133B5">
        <w:t>OMPLAINTS MANAGEMENT</w:t>
      </w:r>
      <w:bookmarkEnd w:id="330"/>
    </w:p>
    <w:p w14:paraId="77B84034" w14:textId="77777777" w:rsidR="001C7E6C" w:rsidRPr="005D6D4B" w:rsidRDefault="001C7E6C" w:rsidP="001C7E6C">
      <w:pPr>
        <w:rPr>
          <w:rFonts w:ascii="Arial" w:hAnsi="Arial" w:cs="Arial"/>
        </w:rPr>
      </w:pPr>
      <w:r w:rsidRPr="005D6D4B">
        <w:rPr>
          <w:rFonts w:ascii="Arial" w:hAnsi="Arial" w:cs="Arial"/>
        </w:rPr>
        <w:t>The board of directors or in the absence of a board, the governing body and key individuals of the FSP is responsible for the effective complaints management and must:</w:t>
      </w:r>
    </w:p>
    <w:p w14:paraId="7283F330" w14:textId="77777777" w:rsidR="001C7E6C" w:rsidRPr="005D6D4B" w:rsidRDefault="001C7E6C" w:rsidP="001C7E6C">
      <w:pPr>
        <w:numPr>
          <w:ilvl w:val="0"/>
          <w:numId w:val="4"/>
        </w:numPr>
        <w:spacing w:before="120" w:after="120"/>
        <w:contextualSpacing/>
        <w:jc w:val="both"/>
        <w:rPr>
          <w:rFonts w:ascii="Arial" w:hAnsi="Arial" w:cs="Arial"/>
        </w:rPr>
      </w:pPr>
      <w:r w:rsidRPr="005D6D4B">
        <w:rPr>
          <w:rFonts w:ascii="Arial" w:hAnsi="Arial" w:cs="Arial"/>
        </w:rPr>
        <w:lastRenderedPageBreak/>
        <w:t>approve and oversee the effectiveness of the implementation of the business complaints management framework.</w:t>
      </w:r>
    </w:p>
    <w:p w14:paraId="4B1572A5" w14:textId="77777777" w:rsidR="001C7E6C" w:rsidRPr="005D6D4B" w:rsidRDefault="001C7E6C" w:rsidP="001C7E6C">
      <w:pPr>
        <w:rPr>
          <w:rFonts w:ascii="Arial" w:hAnsi="Arial" w:cs="Arial"/>
        </w:rPr>
      </w:pPr>
      <w:r w:rsidRPr="005D6D4B">
        <w:rPr>
          <w:rFonts w:ascii="Arial" w:hAnsi="Arial" w:cs="Arial"/>
          <w:i/>
          <w:iCs/>
          <w:highlight w:val="lightGray"/>
        </w:rPr>
        <w:t>[Name/s of designated person/s]</w:t>
      </w:r>
      <w:r w:rsidRPr="005D6D4B">
        <w:rPr>
          <w:rFonts w:ascii="Arial" w:hAnsi="Arial" w:cs="Arial"/>
        </w:rPr>
        <w:t xml:space="preserve"> </w:t>
      </w:r>
      <w:r w:rsidRPr="005D6D4B">
        <w:rPr>
          <w:rFonts w:ascii="Arial" w:hAnsi="Arial" w:cs="Arial"/>
          <w:highlight w:val="lightGray"/>
        </w:rPr>
        <w:t>is/are</w:t>
      </w:r>
      <w:r w:rsidRPr="005D6D4B">
        <w:rPr>
          <w:rFonts w:ascii="Arial" w:hAnsi="Arial" w:cs="Arial"/>
        </w:rPr>
        <w:t xml:space="preserve"> responsible for the effective management of complaints. </w:t>
      </w:r>
    </w:p>
    <w:p w14:paraId="10DC07AD" w14:textId="77777777" w:rsidR="001C7E6C" w:rsidRPr="002133B5" w:rsidRDefault="001C7E6C" w:rsidP="001C7E6C">
      <w:pPr>
        <w:pStyle w:val="Heading2"/>
      </w:pPr>
      <w:bookmarkStart w:id="331" w:name="_Toc62462985"/>
      <w:r>
        <w:t>8.2</w:t>
      </w:r>
      <w:r>
        <w:tab/>
      </w:r>
      <w:r w:rsidRPr="002133B5">
        <w:t>DECISION MAKING</w:t>
      </w:r>
      <w:bookmarkEnd w:id="331"/>
    </w:p>
    <w:p w14:paraId="641F2241" w14:textId="77777777" w:rsidR="001C7E6C" w:rsidRPr="005D6D4B" w:rsidRDefault="001C7E6C" w:rsidP="001C7E6C">
      <w:pPr>
        <w:rPr>
          <w:rFonts w:ascii="Arial" w:hAnsi="Arial" w:cs="Arial"/>
        </w:rPr>
      </w:pPr>
      <w:r w:rsidRPr="005D6D4B">
        <w:rPr>
          <w:rFonts w:ascii="Arial" w:hAnsi="Arial" w:cs="Arial"/>
        </w:rPr>
        <w:t>Any person that is responsible for making decisions or recommendations in respect of complaints generally or a specific complaint must:</w:t>
      </w:r>
    </w:p>
    <w:p w14:paraId="1972107A" w14:textId="77777777" w:rsidR="001C7E6C" w:rsidRPr="005D6D4B" w:rsidRDefault="001C7E6C" w:rsidP="001C7E6C">
      <w:pPr>
        <w:numPr>
          <w:ilvl w:val="0"/>
          <w:numId w:val="5"/>
        </w:numPr>
        <w:spacing w:after="0"/>
        <w:jc w:val="both"/>
        <w:rPr>
          <w:rFonts w:ascii="Arial" w:hAnsi="Arial" w:cs="Arial"/>
        </w:rPr>
      </w:pPr>
      <w:r w:rsidRPr="005D6D4B">
        <w:rPr>
          <w:rFonts w:ascii="Arial" w:hAnsi="Arial" w:cs="Arial"/>
        </w:rPr>
        <w:t>be adequately trained,</w:t>
      </w:r>
    </w:p>
    <w:p w14:paraId="47EECB45" w14:textId="77777777" w:rsidR="001C7E6C" w:rsidRPr="005D6D4B" w:rsidRDefault="001C7E6C" w:rsidP="001C7E6C">
      <w:pPr>
        <w:numPr>
          <w:ilvl w:val="0"/>
          <w:numId w:val="5"/>
        </w:numPr>
        <w:spacing w:after="0"/>
        <w:jc w:val="both"/>
        <w:rPr>
          <w:rFonts w:ascii="Arial" w:hAnsi="Arial" w:cs="Arial"/>
        </w:rPr>
      </w:pPr>
      <w:r w:rsidRPr="005D6D4B">
        <w:rPr>
          <w:rFonts w:ascii="Arial" w:hAnsi="Arial" w:cs="Arial"/>
        </w:rPr>
        <w:t>have an appropriate mix of experience, knowledge, and skills in complaints handling, fair treatment of customers, the subject matter of the complaints concerned and relevant legal and regulatory matters,</w:t>
      </w:r>
    </w:p>
    <w:p w14:paraId="2EF903B0" w14:textId="77777777" w:rsidR="001C7E6C" w:rsidRPr="005D6D4B" w:rsidRDefault="001C7E6C" w:rsidP="001C7E6C">
      <w:pPr>
        <w:numPr>
          <w:ilvl w:val="0"/>
          <w:numId w:val="5"/>
        </w:numPr>
        <w:spacing w:after="0"/>
        <w:jc w:val="both"/>
        <w:rPr>
          <w:rFonts w:ascii="Arial" w:hAnsi="Arial" w:cs="Arial"/>
        </w:rPr>
      </w:pPr>
      <w:r w:rsidRPr="005D6D4B">
        <w:rPr>
          <w:rFonts w:ascii="Arial" w:hAnsi="Arial" w:cs="Arial"/>
        </w:rPr>
        <w:t>not be subject to a conflict of interest, and</w:t>
      </w:r>
    </w:p>
    <w:p w14:paraId="220F46D0" w14:textId="77777777" w:rsidR="001C7E6C" w:rsidRPr="005D6D4B" w:rsidRDefault="001C7E6C" w:rsidP="001C7E6C">
      <w:pPr>
        <w:numPr>
          <w:ilvl w:val="0"/>
          <w:numId w:val="5"/>
        </w:numPr>
        <w:spacing w:after="0"/>
        <w:jc w:val="both"/>
        <w:rPr>
          <w:rFonts w:ascii="Arial" w:hAnsi="Arial" w:cs="Arial"/>
        </w:rPr>
      </w:pPr>
      <w:r w:rsidRPr="005D6D4B">
        <w:rPr>
          <w:rFonts w:ascii="Arial" w:hAnsi="Arial" w:cs="Arial"/>
        </w:rPr>
        <w:t>be adequately empowered to make impartial decisions or recommendations.</w:t>
      </w:r>
    </w:p>
    <w:p w14:paraId="3F1C652A" w14:textId="77777777" w:rsidR="001C7E6C" w:rsidRPr="005D6D4B" w:rsidRDefault="001C7E6C" w:rsidP="001C7E6C">
      <w:pPr>
        <w:rPr>
          <w:rFonts w:ascii="Arial" w:hAnsi="Arial" w:cs="Arial"/>
        </w:rPr>
      </w:pPr>
      <w:r w:rsidRPr="005D6D4B">
        <w:rPr>
          <w:rFonts w:ascii="Arial" w:hAnsi="Arial" w:cs="Arial"/>
          <w:i/>
          <w:iCs/>
          <w:highlight w:val="lightGray"/>
        </w:rPr>
        <w:t>[Name/s of designated person/s]</w:t>
      </w:r>
      <w:r w:rsidRPr="005D6D4B">
        <w:rPr>
          <w:rFonts w:ascii="Arial" w:hAnsi="Arial" w:cs="Arial"/>
        </w:rPr>
        <w:t xml:space="preserve"> </w:t>
      </w:r>
      <w:r w:rsidRPr="005D6D4B">
        <w:rPr>
          <w:rFonts w:ascii="Arial" w:hAnsi="Arial" w:cs="Arial"/>
          <w:highlight w:val="lightGray"/>
        </w:rPr>
        <w:t>is/are</w:t>
      </w:r>
      <w:r w:rsidRPr="005D6D4B">
        <w:rPr>
          <w:rFonts w:ascii="Arial" w:hAnsi="Arial" w:cs="Arial"/>
        </w:rPr>
        <w:t xml:space="preserve"> responsible for making decisions or recommendations in respect of complaints received within the FSP.</w:t>
      </w:r>
    </w:p>
    <w:p w14:paraId="3F61E0A9" w14:textId="77777777" w:rsidR="001C7E6C" w:rsidRPr="00240629" w:rsidRDefault="001C7E6C" w:rsidP="001C7E6C">
      <w:pPr>
        <w:pStyle w:val="Heading1"/>
        <w:rPr>
          <w:rFonts w:ascii="Arial" w:hAnsi="Arial" w:cs="Arial"/>
          <w:sz w:val="22"/>
        </w:rPr>
      </w:pPr>
      <w:bookmarkStart w:id="332" w:name="_Toc62462986"/>
      <w:bookmarkEnd w:id="320"/>
      <w:r w:rsidRPr="00240629">
        <w:rPr>
          <w:rFonts w:ascii="Arial" w:hAnsi="Arial" w:cs="Arial"/>
          <w:sz w:val="22"/>
        </w:rPr>
        <w:t>CATEGORISATION OF COMPLAINTS</w:t>
      </w:r>
      <w:bookmarkEnd w:id="332"/>
    </w:p>
    <w:tbl>
      <w:tblPr>
        <w:tblStyle w:val="TableGrid14"/>
        <w:tblW w:w="0" w:type="auto"/>
        <w:tblLook w:val="04A0" w:firstRow="1" w:lastRow="0" w:firstColumn="1" w:lastColumn="0" w:noHBand="0" w:noVBand="1"/>
      </w:tblPr>
      <w:tblGrid>
        <w:gridCol w:w="9016"/>
      </w:tblGrid>
      <w:tr w:rsidR="001C7E6C" w:rsidRPr="00C13A76" w14:paraId="227A5FF6" w14:textId="77777777" w:rsidTr="004C1D01">
        <w:tc>
          <w:tcPr>
            <w:tcW w:w="9016" w:type="dxa"/>
          </w:tcPr>
          <w:p w14:paraId="28F49C85" w14:textId="77777777" w:rsidR="001C7E6C" w:rsidRPr="00C13A76" w:rsidRDefault="001C7E6C" w:rsidP="004C1D01">
            <w:pPr>
              <w:rPr>
                <w:rFonts w:ascii="Arial" w:hAnsi="Arial" w:cs="Arial"/>
                <w:sz w:val="22"/>
                <w:szCs w:val="22"/>
              </w:rPr>
            </w:pPr>
            <w:bookmarkStart w:id="333" w:name="_Hlk61177639"/>
            <w:r w:rsidRPr="00C13A76">
              <w:rPr>
                <w:rFonts w:ascii="Arial" w:hAnsi="Arial" w:cs="Arial"/>
                <w:sz w:val="22"/>
                <w:szCs w:val="22"/>
              </w:rPr>
              <w:t xml:space="preserve">An FSP must categorise reportable complaints. There are prescribed minimum categories that must be used to categorise complaints. </w:t>
            </w:r>
          </w:p>
          <w:p w14:paraId="4B256E16" w14:textId="77777777" w:rsidR="001C7E6C" w:rsidRPr="00C13A76" w:rsidRDefault="001C7E6C" w:rsidP="004C1D01">
            <w:pPr>
              <w:rPr>
                <w:rFonts w:ascii="Arial" w:hAnsi="Arial" w:cs="Arial"/>
                <w:sz w:val="22"/>
                <w:szCs w:val="22"/>
              </w:rPr>
            </w:pPr>
            <w:r w:rsidRPr="00C13A76">
              <w:rPr>
                <w:rFonts w:ascii="Arial" w:hAnsi="Arial" w:cs="Arial"/>
                <w:sz w:val="22"/>
                <w:szCs w:val="22"/>
              </w:rPr>
              <w:t>Any other additional categories need to be added that is relevant to the FSP’s chosen business model, financial products, financial services and client base that will support the effectiveness of its complaint management framework in managing conduct risks and effecting improved outcomes and processes for its clients.</w:t>
            </w:r>
          </w:p>
          <w:p w14:paraId="75FD1EAD" w14:textId="77777777" w:rsidR="001C7E6C" w:rsidRPr="00C13A76" w:rsidRDefault="001C7E6C" w:rsidP="004C1D01">
            <w:pPr>
              <w:rPr>
                <w:rFonts w:ascii="Arial" w:hAnsi="Arial" w:cs="Arial"/>
                <w:sz w:val="22"/>
                <w:szCs w:val="22"/>
              </w:rPr>
            </w:pPr>
            <w:r w:rsidRPr="00C13A76">
              <w:rPr>
                <w:rFonts w:ascii="Arial" w:hAnsi="Arial" w:cs="Arial"/>
                <w:sz w:val="22"/>
                <w:szCs w:val="22"/>
              </w:rPr>
              <w:t xml:space="preserve">The FSP must categorise, record and report on reportable complaints by identifying the categories to which a complaint most closely relates and group complaints accordingly. </w:t>
            </w:r>
          </w:p>
          <w:p w14:paraId="0A8EC724" w14:textId="77777777" w:rsidR="001C7E6C" w:rsidRPr="00C13A76" w:rsidRDefault="001C7E6C" w:rsidP="004C1D01">
            <w:pPr>
              <w:rPr>
                <w:rFonts w:ascii="Arial" w:hAnsi="Arial" w:cs="Arial"/>
                <w:sz w:val="22"/>
                <w:szCs w:val="22"/>
              </w:rPr>
            </w:pPr>
            <w:r w:rsidRPr="00C13A76">
              <w:rPr>
                <w:rFonts w:ascii="Arial" w:hAnsi="Arial" w:cs="Arial"/>
                <w:sz w:val="22"/>
                <w:szCs w:val="22"/>
              </w:rPr>
              <w:t>These categories can be added to the Complaints Register when recording a complaint.</w:t>
            </w:r>
          </w:p>
        </w:tc>
      </w:tr>
    </w:tbl>
    <w:p w14:paraId="4BC01677" w14:textId="77777777" w:rsidR="001C7E6C" w:rsidRPr="00880EA3" w:rsidRDefault="001C7E6C" w:rsidP="001C7E6C">
      <w:pPr>
        <w:pStyle w:val="Heading2"/>
      </w:pPr>
      <w:bookmarkStart w:id="334" w:name="_Toc62462987"/>
      <w:bookmarkEnd w:id="333"/>
      <w:r>
        <w:t>9.1</w:t>
      </w:r>
      <w:r>
        <w:tab/>
      </w:r>
      <w:r w:rsidRPr="00880EA3">
        <w:t>PRESCRIBED MINIMUM CATEGORIES</w:t>
      </w:r>
      <w:bookmarkEnd w:id="334"/>
    </w:p>
    <w:p w14:paraId="232AB29E" w14:textId="77777777" w:rsidR="001C7E6C" w:rsidRPr="002E1BC6" w:rsidRDefault="001C7E6C" w:rsidP="001C7E6C">
      <w:pPr>
        <w:rPr>
          <w:rFonts w:ascii="Arial" w:hAnsi="Arial" w:cs="Arial"/>
        </w:rPr>
      </w:pPr>
      <w:r w:rsidRPr="002E1BC6">
        <w:rPr>
          <w:rFonts w:ascii="Arial" w:hAnsi="Arial" w:cs="Arial"/>
        </w:rPr>
        <w:t>At a minimum, the following categories will be used to categorise complaints:</w:t>
      </w:r>
    </w:p>
    <w:p w14:paraId="381313A4" w14:textId="77777777" w:rsidR="001C7E6C" w:rsidRPr="002E1BC6" w:rsidRDefault="001C7E6C" w:rsidP="001C7E6C">
      <w:pPr>
        <w:rPr>
          <w:rFonts w:ascii="Arial" w:hAnsi="Arial" w:cs="Arial"/>
        </w:rPr>
      </w:pPr>
      <w:r w:rsidRPr="002E1BC6">
        <w:rPr>
          <w:rFonts w:ascii="Arial" w:hAnsi="Arial" w:cs="Arial"/>
        </w:rPr>
        <w:t>Complaints relating to -</w:t>
      </w:r>
    </w:p>
    <w:p w14:paraId="4EE555EA" w14:textId="77777777" w:rsidR="001C7E6C" w:rsidRPr="002E1BC6" w:rsidRDefault="001C7E6C" w:rsidP="001C7E6C">
      <w:pPr>
        <w:numPr>
          <w:ilvl w:val="0"/>
          <w:numId w:val="6"/>
        </w:numPr>
        <w:spacing w:before="120" w:after="120"/>
        <w:contextualSpacing/>
        <w:jc w:val="both"/>
        <w:rPr>
          <w:rFonts w:ascii="Arial" w:hAnsi="Arial" w:cs="Arial"/>
        </w:rPr>
      </w:pPr>
      <w:r w:rsidRPr="002E1BC6">
        <w:rPr>
          <w:rFonts w:ascii="Arial" w:hAnsi="Arial" w:cs="Arial"/>
        </w:rPr>
        <w:t>the design of a financial product, financial service, or related service, including the fees, premiums or other charges related to that financial product or financial service,</w:t>
      </w:r>
    </w:p>
    <w:p w14:paraId="4F1DDBF5" w14:textId="77777777" w:rsidR="001C7E6C" w:rsidRPr="002E1BC6" w:rsidRDefault="001C7E6C" w:rsidP="001C7E6C">
      <w:pPr>
        <w:numPr>
          <w:ilvl w:val="0"/>
          <w:numId w:val="6"/>
        </w:numPr>
        <w:spacing w:before="120" w:after="120"/>
        <w:contextualSpacing/>
        <w:jc w:val="both"/>
        <w:rPr>
          <w:rFonts w:ascii="Arial" w:hAnsi="Arial" w:cs="Arial"/>
        </w:rPr>
      </w:pPr>
      <w:r w:rsidRPr="002E1BC6">
        <w:rPr>
          <w:rFonts w:ascii="Arial" w:hAnsi="Arial" w:cs="Arial"/>
        </w:rPr>
        <w:t>information provided to clients,</w:t>
      </w:r>
    </w:p>
    <w:p w14:paraId="478C19B3" w14:textId="77777777" w:rsidR="001C7E6C" w:rsidRPr="002E1BC6" w:rsidRDefault="001C7E6C" w:rsidP="001C7E6C">
      <w:pPr>
        <w:numPr>
          <w:ilvl w:val="0"/>
          <w:numId w:val="6"/>
        </w:numPr>
        <w:spacing w:before="120" w:after="120"/>
        <w:contextualSpacing/>
        <w:jc w:val="both"/>
        <w:rPr>
          <w:rFonts w:ascii="Arial" w:hAnsi="Arial" w:cs="Arial"/>
        </w:rPr>
      </w:pPr>
      <w:r w:rsidRPr="002E1BC6">
        <w:rPr>
          <w:rFonts w:ascii="Arial" w:hAnsi="Arial" w:cs="Arial"/>
        </w:rPr>
        <w:t>advice,</w:t>
      </w:r>
    </w:p>
    <w:p w14:paraId="64C2BDBE" w14:textId="77777777" w:rsidR="001C7E6C" w:rsidRPr="002E1BC6" w:rsidRDefault="001C7E6C" w:rsidP="001C7E6C">
      <w:pPr>
        <w:numPr>
          <w:ilvl w:val="0"/>
          <w:numId w:val="6"/>
        </w:numPr>
        <w:spacing w:before="120" w:after="120"/>
        <w:contextualSpacing/>
        <w:jc w:val="both"/>
        <w:rPr>
          <w:rFonts w:ascii="Arial" w:hAnsi="Arial" w:cs="Arial"/>
        </w:rPr>
      </w:pPr>
      <w:r w:rsidRPr="002E1BC6">
        <w:rPr>
          <w:rFonts w:ascii="Arial" w:hAnsi="Arial" w:cs="Arial"/>
        </w:rPr>
        <w:t>financial product or financial service performance,</w:t>
      </w:r>
    </w:p>
    <w:p w14:paraId="1DF61A70" w14:textId="77777777" w:rsidR="001C7E6C" w:rsidRPr="002E1BC6" w:rsidRDefault="001C7E6C" w:rsidP="001C7E6C">
      <w:pPr>
        <w:numPr>
          <w:ilvl w:val="0"/>
          <w:numId w:val="6"/>
        </w:numPr>
        <w:spacing w:before="120" w:after="120"/>
        <w:contextualSpacing/>
        <w:jc w:val="both"/>
        <w:rPr>
          <w:rFonts w:ascii="Arial" w:hAnsi="Arial" w:cs="Arial"/>
        </w:rPr>
      </w:pPr>
      <w:r w:rsidRPr="002E1BC6">
        <w:rPr>
          <w:rFonts w:ascii="Arial" w:hAnsi="Arial" w:cs="Arial"/>
        </w:rPr>
        <w:t>a service to clients, including complaints relating to premium or investment contribution collection or lapsing of a financial product;</w:t>
      </w:r>
    </w:p>
    <w:p w14:paraId="0560EA32" w14:textId="77777777" w:rsidR="001C7E6C" w:rsidRPr="002E1BC6" w:rsidRDefault="001C7E6C" w:rsidP="001C7E6C">
      <w:pPr>
        <w:numPr>
          <w:ilvl w:val="0"/>
          <w:numId w:val="6"/>
        </w:numPr>
        <w:spacing w:before="120" w:after="120"/>
        <w:contextualSpacing/>
        <w:jc w:val="both"/>
        <w:rPr>
          <w:rFonts w:ascii="Arial" w:hAnsi="Arial" w:cs="Arial"/>
        </w:rPr>
      </w:pPr>
      <w:r w:rsidRPr="002E1BC6">
        <w:rPr>
          <w:rFonts w:ascii="Arial" w:hAnsi="Arial" w:cs="Arial"/>
        </w:rPr>
        <w:t>financial product accessibility, changes or switches, including complaints relating to redemptions of Investments,</w:t>
      </w:r>
    </w:p>
    <w:p w14:paraId="720539C8" w14:textId="77777777" w:rsidR="001C7E6C" w:rsidRPr="002E1BC6" w:rsidRDefault="001C7E6C" w:rsidP="001C7E6C">
      <w:pPr>
        <w:numPr>
          <w:ilvl w:val="0"/>
          <w:numId w:val="6"/>
        </w:numPr>
        <w:spacing w:before="120" w:after="120"/>
        <w:contextualSpacing/>
        <w:jc w:val="both"/>
        <w:rPr>
          <w:rFonts w:ascii="Arial" w:hAnsi="Arial" w:cs="Arial"/>
        </w:rPr>
      </w:pPr>
      <w:r w:rsidRPr="002E1BC6">
        <w:rPr>
          <w:rFonts w:ascii="Arial" w:hAnsi="Arial" w:cs="Arial"/>
        </w:rPr>
        <w:t>complaints handling,</w:t>
      </w:r>
    </w:p>
    <w:p w14:paraId="4D86A1A5" w14:textId="77777777" w:rsidR="001C7E6C" w:rsidRPr="002E1BC6" w:rsidRDefault="001C7E6C" w:rsidP="001C7E6C">
      <w:pPr>
        <w:numPr>
          <w:ilvl w:val="0"/>
          <w:numId w:val="6"/>
        </w:numPr>
        <w:spacing w:before="120" w:after="120"/>
        <w:contextualSpacing/>
        <w:jc w:val="both"/>
        <w:rPr>
          <w:rFonts w:ascii="Arial" w:hAnsi="Arial" w:cs="Arial"/>
        </w:rPr>
      </w:pPr>
      <w:r w:rsidRPr="002E1BC6">
        <w:rPr>
          <w:rFonts w:ascii="Arial" w:hAnsi="Arial" w:cs="Arial"/>
        </w:rPr>
        <w:t>insurance risk claims, including non -payment of claims,</w:t>
      </w:r>
    </w:p>
    <w:p w14:paraId="40F417AD" w14:textId="77777777" w:rsidR="001C7E6C" w:rsidRPr="002E1BC6" w:rsidRDefault="001C7E6C" w:rsidP="001C7E6C">
      <w:pPr>
        <w:numPr>
          <w:ilvl w:val="0"/>
          <w:numId w:val="6"/>
        </w:numPr>
        <w:spacing w:before="120" w:after="120"/>
        <w:contextualSpacing/>
        <w:jc w:val="both"/>
        <w:rPr>
          <w:rFonts w:ascii="Arial" w:hAnsi="Arial" w:cs="Arial"/>
          <w:color w:val="484848"/>
        </w:rPr>
      </w:pPr>
      <w:r w:rsidRPr="00880EA3">
        <w:rPr>
          <w:rFonts w:ascii="Arial" w:hAnsi="Arial" w:cs="Arial"/>
          <w:color w:val="484848"/>
        </w:rPr>
        <w:t>other complaints.</w:t>
      </w:r>
    </w:p>
    <w:p w14:paraId="6F3D0E6D" w14:textId="77777777" w:rsidR="001C7E6C" w:rsidRPr="00880EA3" w:rsidRDefault="001C7E6C" w:rsidP="001C7E6C">
      <w:pPr>
        <w:pStyle w:val="Heading2"/>
      </w:pPr>
      <w:bookmarkStart w:id="335" w:name="_Toc62462988"/>
      <w:r>
        <w:t>9.2</w:t>
      </w:r>
      <w:r>
        <w:tab/>
      </w:r>
      <w:r w:rsidRPr="00880EA3">
        <w:t>ADDITIONAL CATEGORIES</w:t>
      </w:r>
      <w:bookmarkEnd w:id="335"/>
    </w:p>
    <w:p w14:paraId="145F6FD9" w14:textId="77777777" w:rsidR="001C7E6C" w:rsidRPr="002E1BC6" w:rsidRDefault="001C7E6C" w:rsidP="001C7E6C">
      <w:pPr>
        <w:rPr>
          <w:rFonts w:ascii="Arial" w:hAnsi="Arial" w:cs="Arial"/>
        </w:rPr>
      </w:pPr>
      <w:r w:rsidRPr="002E1BC6">
        <w:rPr>
          <w:rFonts w:ascii="Arial" w:hAnsi="Arial" w:cs="Arial"/>
          <w:i/>
          <w:iCs/>
          <w:highlight w:val="lightGray"/>
        </w:rPr>
        <w:lastRenderedPageBreak/>
        <w:t>[Name of FSP]</w:t>
      </w:r>
      <w:r w:rsidRPr="002E1BC6">
        <w:rPr>
          <w:rFonts w:ascii="Arial" w:hAnsi="Arial" w:cs="Arial"/>
        </w:rPr>
        <w:t xml:space="preserve"> has identified the following additional categories of complaints that is relevant to the FSP’s business model, financial products, financial services and client base.</w:t>
      </w:r>
    </w:p>
    <w:p w14:paraId="2C52A23D" w14:textId="77777777" w:rsidR="001C7E6C" w:rsidRPr="002E1BC6" w:rsidRDefault="001C7E6C" w:rsidP="001C7E6C">
      <w:pPr>
        <w:rPr>
          <w:rFonts w:ascii="Arial" w:hAnsi="Arial" w:cs="Arial"/>
          <w:i/>
          <w:iCs/>
        </w:rPr>
      </w:pPr>
      <w:r w:rsidRPr="002E1BC6">
        <w:rPr>
          <w:rFonts w:ascii="Arial" w:hAnsi="Arial" w:cs="Arial"/>
          <w:i/>
          <w:iCs/>
          <w:highlight w:val="lightGray"/>
        </w:rPr>
        <w:t xml:space="preserve">[Set out any </w:t>
      </w:r>
      <w:bookmarkStart w:id="336" w:name="_Hlk62377735"/>
      <w:r w:rsidRPr="002E1BC6">
        <w:rPr>
          <w:rFonts w:ascii="Arial" w:hAnsi="Arial" w:cs="Arial"/>
          <w:i/>
          <w:iCs/>
          <w:highlight w:val="lightGray"/>
        </w:rPr>
        <w:t>additional categories of complaints that is relevant to the FSP’s business model, financial products, financial services and client base</w:t>
      </w:r>
      <w:bookmarkEnd w:id="336"/>
      <w:r w:rsidRPr="002E1BC6">
        <w:rPr>
          <w:rFonts w:ascii="Arial" w:hAnsi="Arial" w:cs="Arial"/>
          <w:i/>
          <w:iCs/>
          <w:highlight w:val="lightGray"/>
        </w:rPr>
        <w:t>.]</w:t>
      </w:r>
      <w:r w:rsidRPr="002E1BC6">
        <w:rPr>
          <w:rFonts w:ascii="Arial" w:hAnsi="Arial" w:cs="Arial"/>
          <w:i/>
          <w:iCs/>
        </w:rPr>
        <w:t xml:space="preserve"> </w:t>
      </w:r>
    </w:p>
    <w:p w14:paraId="7926BFCB" w14:textId="77777777" w:rsidR="001C7E6C" w:rsidRPr="00880EA3" w:rsidRDefault="001C7E6C" w:rsidP="001C7E6C">
      <w:pPr>
        <w:rPr>
          <w:rFonts w:ascii="Arial" w:hAnsi="Arial" w:cs="Arial"/>
          <w:color w:val="484848"/>
        </w:rPr>
      </w:pPr>
      <w:bookmarkStart w:id="337" w:name="_Hlk61177578"/>
      <w:r w:rsidRPr="00880EA3">
        <w:rPr>
          <w:rFonts w:ascii="Arial" w:hAnsi="Arial" w:cs="Arial"/>
          <w:color w:val="484848"/>
        </w:rPr>
        <w:t>…………………………………………………………………………………………………………………………………………………………….…………………………………………………………..………..………………………………………………………………………………………………….</w:t>
      </w:r>
      <w:bookmarkEnd w:id="337"/>
    </w:p>
    <w:p w14:paraId="5E98D371" w14:textId="77777777" w:rsidR="001C7E6C" w:rsidRPr="00880EA3" w:rsidRDefault="001C7E6C" w:rsidP="001C7E6C">
      <w:pPr>
        <w:pStyle w:val="Heading2"/>
      </w:pPr>
      <w:bookmarkStart w:id="338" w:name="_Toc62462989"/>
      <w:r>
        <w:t>9.3</w:t>
      </w:r>
      <w:r>
        <w:tab/>
      </w:r>
      <w:r w:rsidRPr="00880EA3">
        <w:t>PROCEDURE</w:t>
      </w:r>
      <w:bookmarkEnd w:id="338"/>
    </w:p>
    <w:p w14:paraId="27F48A44" w14:textId="77777777" w:rsidR="001C7E6C" w:rsidRPr="002E1BC6" w:rsidRDefault="001C7E6C" w:rsidP="001C7E6C">
      <w:pPr>
        <w:rPr>
          <w:rFonts w:ascii="Arial" w:hAnsi="Arial" w:cs="Arial"/>
        </w:rPr>
      </w:pPr>
      <w:r w:rsidRPr="002E1BC6">
        <w:rPr>
          <w:rFonts w:ascii="Arial" w:hAnsi="Arial" w:cs="Arial"/>
          <w:i/>
          <w:iCs/>
          <w:highlight w:val="lightGray"/>
        </w:rPr>
        <w:t>[Name of FSP]</w:t>
      </w:r>
      <w:r w:rsidRPr="002E1BC6">
        <w:rPr>
          <w:rFonts w:ascii="Arial" w:hAnsi="Arial" w:cs="Arial"/>
        </w:rPr>
        <w:t xml:space="preserve"> will follow the process below for the appropriate categorisation of complaints. </w:t>
      </w:r>
      <w:r w:rsidRPr="002E1BC6">
        <w:rPr>
          <w:rFonts w:ascii="Arial" w:hAnsi="Arial" w:cs="Arial"/>
          <w:i/>
          <w:iCs/>
          <w:highlight w:val="lightGray"/>
        </w:rPr>
        <w:t>[Set out how the FSP will identify the appropriate category for each complaint.]</w:t>
      </w:r>
    </w:p>
    <w:p w14:paraId="6B6921FA" w14:textId="77777777" w:rsidR="001C7E6C" w:rsidRPr="00880EA3" w:rsidRDefault="001C7E6C" w:rsidP="001C7E6C">
      <w:pPr>
        <w:rPr>
          <w:rFonts w:ascii="Arial" w:hAnsi="Arial" w:cs="Arial"/>
          <w:color w:val="484848"/>
        </w:rPr>
      </w:pPr>
      <w:r w:rsidRPr="00880EA3">
        <w:rPr>
          <w:rFonts w:ascii="Arial" w:hAnsi="Arial" w:cs="Arial"/>
          <w:color w:val="484848"/>
        </w:rPr>
        <w:t>…………………………………………………………………………………………………………………………………………………………….…………………………………………………………..………..………………………………………………………………………………………………….</w:t>
      </w:r>
    </w:p>
    <w:p w14:paraId="3B495467" w14:textId="77777777" w:rsidR="001C7E6C" w:rsidRDefault="001C7E6C" w:rsidP="001C7E6C">
      <w:pPr>
        <w:pStyle w:val="Heading1"/>
        <w:rPr>
          <w:rFonts w:ascii="Arial" w:hAnsi="Arial" w:cs="Arial"/>
          <w:sz w:val="22"/>
        </w:rPr>
      </w:pPr>
      <w:bookmarkStart w:id="339" w:name="_Toc62462990"/>
      <w:r>
        <w:rPr>
          <w:rFonts w:ascii="Arial" w:hAnsi="Arial" w:cs="Arial"/>
          <w:sz w:val="22"/>
        </w:rPr>
        <w:t>COMPLAINTS RESOLUTION PROCESS</w:t>
      </w:r>
      <w:bookmarkEnd w:id="339"/>
    </w:p>
    <w:tbl>
      <w:tblPr>
        <w:tblStyle w:val="TableGrid14"/>
        <w:tblW w:w="9066" w:type="dxa"/>
        <w:tblLook w:val="04A0" w:firstRow="1" w:lastRow="0" w:firstColumn="1" w:lastColumn="0" w:noHBand="0" w:noVBand="1"/>
      </w:tblPr>
      <w:tblGrid>
        <w:gridCol w:w="9066"/>
      </w:tblGrid>
      <w:tr w:rsidR="001C7E6C" w:rsidRPr="00C13A76" w14:paraId="03936599" w14:textId="77777777" w:rsidTr="004C1D01">
        <w:trPr>
          <w:trHeight w:val="1439"/>
        </w:trPr>
        <w:tc>
          <w:tcPr>
            <w:tcW w:w="9066" w:type="dxa"/>
          </w:tcPr>
          <w:p w14:paraId="0737D281" w14:textId="77777777" w:rsidR="001C7E6C" w:rsidRPr="00C13A76" w:rsidRDefault="001C7E6C" w:rsidP="004C1D01">
            <w:pPr>
              <w:rPr>
                <w:rFonts w:ascii="Arial" w:hAnsi="Arial" w:cs="Arial"/>
                <w:sz w:val="22"/>
                <w:szCs w:val="22"/>
              </w:rPr>
            </w:pPr>
            <w:bookmarkStart w:id="340" w:name="_Hlk62398294"/>
            <w:r w:rsidRPr="00C13A76">
              <w:rPr>
                <w:rFonts w:ascii="Arial" w:hAnsi="Arial" w:cs="Arial"/>
                <w:sz w:val="22"/>
                <w:szCs w:val="22"/>
              </w:rPr>
              <w:t xml:space="preserve">An FSP </w:t>
            </w:r>
            <w:r>
              <w:rPr>
                <w:rFonts w:ascii="Arial" w:hAnsi="Arial" w:cs="Arial"/>
                <w:sz w:val="22"/>
                <w:szCs w:val="22"/>
              </w:rPr>
              <w:t xml:space="preserve">must have a detailed process that will be followed for all customer complaints within the business. </w:t>
            </w:r>
            <w:r w:rsidRPr="00E323F0">
              <w:rPr>
                <w:rFonts w:ascii="Arial" w:hAnsi="Arial" w:cs="Arial"/>
                <w:b/>
                <w:bCs/>
                <w:sz w:val="22"/>
                <w:szCs w:val="22"/>
              </w:rPr>
              <w:t>Annexure C</w:t>
            </w:r>
            <w:r>
              <w:rPr>
                <w:rFonts w:ascii="Arial" w:hAnsi="Arial" w:cs="Arial"/>
                <w:sz w:val="22"/>
                <w:szCs w:val="22"/>
              </w:rPr>
              <w:t xml:space="preserve"> provides an example process which can be customised as may be relevant and appropriate to the FSP’s business. The Complaints Resolution Process may also be provided to Clients to inform them of the process followed.</w:t>
            </w:r>
          </w:p>
        </w:tc>
      </w:tr>
      <w:bookmarkEnd w:id="340"/>
    </w:tbl>
    <w:p w14:paraId="48AD640A" w14:textId="77777777" w:rsidR="001C7E6C" w:rsidRDefault="001C7E6C" w:rsidP="001C7E6C">
      <w:pPr>
        <w:rPr>
          <w:rFonts w:ascii="Arial" w:hAnsi="Arial" w:cs="Arial"/>
        </w:rPr>
      </w:pPr>
    </w:p>
    <w:p w14:paraId="3EE3BC15" w14:textId="77777777" w:rsidR="001C7E6C" w:rsidRPr="00EA11E9" w:rsidRDefault="001C7E6C" w:rsidP="001C7E6C">
      <w:pPr>
        <w:rPr>
          <w:rFonts w:ascii="Arial" w:hAnsi="Arial" w:cs="Arial"/>
        </w:rPr>
      </w:pPr>
      <w:r>
        <w:rPr>
          <w:rFonts w:ascii="Arial" w:hAnsi="Arial" w:cs="Arial"/>
        </w:rPr>
        <w:t>10.1.</w:t>
      </w:r>
      <w:r>
        <w:rPr>
          <w:rFonts w:ascii="Arial" w:hAnsi="Arial" w:cs="Arial"/>
        </w:rPr>
        <w:tab/>
      </w:r>
      <w:r w:rsidRPr="00EA11E9">
        <w:rPr>
          <w:rFonts w:ascii="Arial" w:hAnsi="Arial" w:cs="Arial"/>
          <w:i/>
          <w:iCs/>
          <w:highlight w:val="lightGray"/>
        </w:rPr>
        <w:t>[Name of FSP]</w:t>
      </w:r>
      <w:r w:rsidRPr="00EA11E9">
        <w:rPr>
          <w:rFonts w:ascii="Arial" w:hAnsi="Arial" w:cs="Arial"/>
        </w:rPr>
        <w:t xml:space="preserve"> will follow the steps below for all complaints received:</w:t>
      </w:r>
    </w:p>
    <w:p w14:paraId="41B35369" w14:textId="77777777" w:rsidR="001C7E6C" w:rsidRPr="00E36A6E" w:rsidRDefault="001C7E6C" w:rsidP="001C7E6C">
      <w:pPr>
        <w:rPr>
          <w:rFonts w:ascii="Arial" w:hAnsi="Arial" w:cs="Arial"/>
          <w:i/>
          <w:iCs/>
        </w:rPr>
      </w:pPr>
      <w:r w:rsidRPr="00E36A6E">
        <w:rPr>
          <w:rFonts w:ascii="Arial" w:hAnsi="Arial" w:cs="Arial"/>
          <w:i/>
          <w:iCs/>
          <w:highlight w:val="lightGray"/>
        </w:rPr>
        <w:t>[Outline the different steps of the process that must be followed when the FSP receives a complaint.]</w:t>
      </w:r>
    </w:p>
    <w:p w14:paraId="1793BE8F" w14:textId="77777777" w:rsidR="001C7E6C" w:rsidRPr="00880EA3" w:rsidRDefault="001C7E6C" w:rsidP="001C7E6C">
      <w:pPr>
        <w:rPr>
          <w:rFonts w:ascii="Arial" w:hAnsi="Arial" w:cs="Arial"/>
          <w:color w:val="484848"/>
        </w:rPr>
      </w:pPr>
      <w:r w:rsidRPr="00880EA3">
        <w:rPr>
          <w:rFonts w:ascii="Arial" w:hAnsi="Arial" w:cs="Arial"/>
          <w:color w:val="484848"/>
        </w:rPr>
        <w:t>…………………………………………………………………………………………………………………………………………………………….…………………………………………………………..………..………………………………………………………………………………………………….</w:t>
      </w:r>
    </w:p>
    <w:p w14:paraId="1A023E81" w14:textId="77777777" w:rsidR="001C7E6C" w:rsidRDefault="001C7E6C" w:rsidP="001C7E6C">
      <w:pPr>
        <w:rPr>
          <w:rFonts w:ascii="Arial" w:hAnsi="Arial"/>
          <w:color w:val="484848"/>
        </w:rPr>
      </w:pPr>
      <w:r w:rsidRPr="002C06A5">
        <w:rPr>
          <w:rFonts w:ascii="Arial" w:hAnsi="Arial"/>
          <w:color w:val="484848"/>
        </w:rPr>
        <w:t>…………………………………………………………………………………………………………………………………………………………….…………………………………………………………..</w:t>
      </w:r>
    </w:p>
    <w:p w14:paraId="6324AA6F" w14:textId="77777777" w:rsidR="001C7E6C" w:rsidRPr="00117AF6" w:rsidRDefault="001C7E6C" w:rsidP="001C7E6C">
      <w:pPr>
        <w:rPr>
          <w:rFonts w:ascii="Arial" w:hAnsi="Arial" w:cs="Arial"/>
        </w:rPr>
      </w:pPr>
      <w:r w:rsidRPr="00EA11E9">
        <w:rPr>
          <w:rFonts w:ascii="Arial" w:hAnsi="Arial"/>
        </w:rPr>
        <w:t>10.2</w:t>
      </w:r>
      <w:r>
        <w:rPr>
          <w:rFonts w:ascii="Arial" w:hAnsi="Arial"/>
        </w:rPr>
        <w:t>.</w:t>
      </w:r>
      <w:r>
        <w:rPr>
          <w:rFonts w:ascii="Arial" w:hAnsi="Arial"/>
          <w:color w:val="484848"/>
        </w:rPr>
        <w:tab/>
      </w:r>
      <w:r w:rsidRPr="00EA11E9">
        <w:rPr>
          <w:rFonts w:ascii="Arial" w:hAnsi="Arial"/>
        </w:rPr>
        <w:t xml:space="preserve">Upon receipt of a complaint, </w:t>
      </w:r>
      <w:r w:rsidRPr="00EA11E9">
        <w:rPr>
          <w:rFonts w:ascii="Arial" w:hAnsi="Arial"/>
          <w:i/>
          <w:iCs/>
          <w:highlight w:val="lightGray"/>
        </w:rPr>
        <w:t>[Name of FSP]</w:t>
      </w:r>
      <w:r w:rsidRPr="00EA11E9">
        <w:rPr>
          <w:rFonts w:ascii="Arial" w:hAnsi="Arial"/>
        </w:rPr>
        <w:t xml:space="preserve"> will take the following action:</w:t>
      </w:r>
    </w:p>
    <w:p w14:paraId="10AB60C9" w14:textId="77777777" w:rsidR="001C7E6C" w:rsidRPr="00E36A6E" w:rsidRDefault="001C7E6C" w:rsidP="001C7E6C">
      <w:pPr>
        <w:rPr>
          <w:rFonts w:ascii="Arial" w:hAnsi="Arial"/>
          <w:i/>
          <w:iCs/>
          <w:lang w:eastAsia="en-ZA"/>
        </w:rPr>
      </w:pPr>
      <w:r w:rsidRPr="00E36A6E">
        <w:rPr>
          <w:rFonts w:ascii="Arial" w:hAnsi="Arial"/>
          <w:i/>
          <w:iCs/>
          <w:highlight w:val="lightGray"/>
          <w:lang w:eastAsia="en-ZA"/>
        </w:rPr>
        <w:t>[Document the action you will take once a complaint is received in writing and where the receipt of confirmation of the complaint will be recorded.]</w:t>
      </w:r>
    </w:p>
    <w:p w14:paraId="19ACA72F" w14:textId="77777777" w:rsidR="001C7E6C" w:rsidRDefault="001C7E6C" w:rsidP="001C7E6C">
      <w:pPr>
        <w:rPr>
          <w:rFonts w:ascii="Arial" w:hAnsi="Arial"/>
          <w:color w:val="484848"/>
        </w:rPr>
      </w:pPr>
      <w:bookmarkStart w:id="341" w:name="_Hlk54624664"/>
      <w:r w:rsidRPr="00F61D52">
        <w:rPr>
          <w:rFonts w:ascii="Arial" w:hAnsi="Arial"/>
          <w:color w:val="484848"/>
        </w:rPr>
        <w:t>…………………………………………………………………………………………………………………………………………………………….…………………………………………………………..</w:t>
      </w:r>
    </w:p>
    <w:p w14:paraId="0F967757" w14:textId="77777777" w:rsidR="001C7E6C" w:rsidRDefault="001C7E6C" w:rsidP="001C7E6C">
      <w:pPr>
        <w:rPr>
          <w:rFonts w:ascii="Arial" w:hAnsi="Arial"/>
          <w:color w:val="484848"/>
        </w:rPr>
      </w:pPr>
      <w:r>
        <w:rPr>
          <w:rFonts w:ascii="Arial" w:hAnsi="Arial"/>
          <w:color w:val="484848"/>
        </w:rPr>
        <w:t>10.3.</w:t>
      </w:r>
      <w:r>
        <w:rPr>
          <w:rFonts w:ascii="Arial" w:hAnsi="Arial"/>
          <w:color w:val="484848"/>
        </w:rPr>
        <w:tab/>
      </w:r>
      <w:r w:rsidRPr="00C51B18">
        <w:rPr>
          <w:rFonts w:ascii="Arial" w:hAnsi="Arial"/>
          <w:color w:val="484848"/>
        </w:rPr>
        <w:t xml:space="preserve">Upon receipt of a complaint, </w:t>
      </w:r>
      <w:r w:rsidRPr="00C51B18">
        <w:rPr>
          <w:rFonts w:ascii="Arial" w:hAnsi="Arial"/>
          <w:i/>
          <w:iCs/>
          <w:color w:val="484848"/>
          <w:highlight w:val="lightGray"/>
        </w:rPr>
        <w:t>[Name of designated person/s]</w:t>
      </w:r>
      <w:r w:rsidRPr="00C51B18">
        <w:rPr>
          <w:rFonts w:ascii="Arial" w:hAnsi="Arial"/>
          <w:color w:val="484848"/>
        </w:rPr>
        <w:t xml:space="preserve"> will be assigned to analyse the complaint.</w:t>
      </w:r>
      <w:r>
        <w:rPr>
          <w:rFonts w:ascii="Arial" w:hAnsi="Arial"/>
          <w:color w:val="484848"/>
        </w:rPr>
        <w:tab/>
      </w:r>
    </w:p>
    <w:p w14:paraId="1A6D001A" w14:textId="77777777" w:rsidR="001C7E6C" w:rsidRDefault="001C7E6C" w:rsidP="001C7E6C">
      <w:pPr>
        <w:rPr>
          <w:rFonts w:ascii="Arial" w:hAnsi="Arial"/>
          <w:color w:val="484848"/>
        </w:rPr>
      </w:pPr>
    </w:p>
    <w:p w14:paraId="62A9A176" w14:textId="77777777" w:rsidR="001C7E6C" w:rsidRPr="00F61D52" w:rsidRDefault="001C7E6C" w:rsidP="001C7E6C">
      <w:pPr>
        <w:rPr>
          <w:rFonts w:ascii="Arial" w:hAnsi="Arial"/>
          <w:color w:val="484848"/>
        </w:rPr>
      </w:pPr>
      <w:r>
        <w:rPr>
          <w:rFonts w:ascii="Arial" w:hAnsi="Arial"/>
          <w:color w:val="484848"/>
        </w:rPr>
        <w:lastRenderedPageBreak/>
        <w:t>10.4.</w:t>
      </w:r>
      <w:r>
        <w:rPr>
          <w:rFonts w:ascii="Arial" w:hAnsi="Arial"/>
          <w:color w:val="484848"/>
        </w:rPr>
        <w:tab/>
      </w:r>
      <w:r w:rsidRPr="00463BB3">
        <w:rPr>
          <w:rFonts w:ascii="Arial" w:hAnsi="Arial"/>
          <w:i/>
          <w:iCs/>
          <w:color w:val="484848"/>
          <w:highlight w:val="lightGray"/>
        </w:rPr>
        <w:t>[Name of FSP]</w:t>
      </w:r>
      <w:r w:rsidRPr="00463BB3">
        <w:rPr>
          <w:rFonts w:ascii="Arial" w:hAnsi="Arial"/>
          <w:i/>
          <w:iCs/>
          <w:color w:val="484848"/>
        </w:rPr>
        <w:t xml:space="preserve"> </w:t>
      </w:r>
      <w:r w:rsidRPr="00463BB3">
        <w:rPr>
          <w:rFonts w:ascii="Arial" w:hAnsi="Arial"/>
          <w:color w:val="484848"/>
        </w:rPr>
        <w:t>will use the following process to determine whether the complaint received is indeed a complaint or whether it is a routine query:</w:t>
      </w:r>
    </w:p>
    <w:bookmarkEnd w:id="341"/>
    <w:p w14:paraId="20A418AA" w14:textId="77777777" w:rsidR="001C7E6C" w:rsidRPr="003B2C36" w:rsidRDefault="001C7E6C" w:rsidP="001C7E6C">
      <w:pPr>
        <w:rPr>
          <w:rFonts w:ascii="Arial" w:hAnsi="Arial"/>
          <w:i/>
          <w:iCs/>
          <w:lang w:eastAsia="en-ZA"/>
        </w:rPr>
      </w:pPr>
      <w:r w:rsidRPr="003B2C36">
        <w:rPr>
          <w:rFonts w:ascii="Arial" w:hAnsi="Arial"/>
          <w:i/>
          <w:iCs/>
          <w:highlight w:val="lightGray"/>
          <w:lang w:eastAsia="en-ZA"/>
        </w:rPr>
        <w:t>[Document the process you will follow to determine if this is indeed a complaint or a routine query and the process you will follow thereafter.]</w:t>
      </w:r>
    </w:p>
    <w:p w14:paraId="525301B5" w14:textId="77777777" w:rsidR="001C7E6C" w:rsidRPr="003F1FD4" w:rsidRDefault="001C7E6C" w:rsidP="001C7E6C">
      <w:pPr>
        <w:rPr>
          <w:rFonts w:ascii="Arial" w:hAnsi="Arial"/>
          <w:lang w:eastAsia="en-ZA"/>
        </w:rPr>
      </w:pPr>
      <w:r w:rsidRPr="003F1FD4">
        <w:rPr>
          <w:rFonts w:ascii="Arial" w:hAnsi="Arial"/>
          <w:lang w:eastAsia="en-ZA"/>
        </w:rPr>
        <w:t>……………………………………………….…………………………………………………………..……………………………………………….…………………………………………………………..</w:t>
      </w:r>
    </w:p>
    <w:p w14:paraId="55754F53" w14:textId="77777777" w:rsidR="001C7E6C" w:rsidRDefault="001C7E6C" w:rsidP="001C7E6C">
      <w:pPr>
        <w:rPr>
          <w:rFonts w:ascii="Arial" w:hAnsi="Arial"/>
          <w:color w:val="484848"/>
          <w:lang w:eastAsia="en-ZA"/>
        </w:rPr>
      </w:pPr>
      <w:r>
        <w:rPr>
          <w:rFonts w:ascii="Arial" w:hAnsi="Arial"/>
          <w:color w:val="484848"/>
          <w:lang w:eastAsia="en-ZA"/>
        </w:rPr>
        <w:t>10.5.</w:t>
      </w:r>
      <w:r>
        <w:rPr>
          <w:rFonts w:ascii="Arial" w:hAnsi="Arial"/>
          <w:color w:val="484848"/>
          <w:lang w:eastAsia="en-ZA"/>
        </w:rPr>
        <w:tab/>
      </w:r>
      <w:r w:rsidRPr="00463BB3">
        <w:rPr>
          <w:rFonts w:ascii="Arial" w:hAnsi="Arial"/>
          <w:color w:val="484848"/>
          <w:lang w:eastAsia="en-ZA"/>
        </w:rPr>
        <w:t xml:space="preserve">Once identified as a complaint, </w:t>
      </w:r>
      <w:r w:rsidRPr="00463BB3">
        <w:rPr>
          <w:rFonts w:ascii="Arial" w:hAnsi="Arial"/>
          <w:i/>
          <w:iCs/>
          <w:color w:val="484848"/>
          <w:highlight w:val="lightGray"/>
          <w:lang w:eastAsia="en-ZA"/>
        </w:rPr>
        <w:t>[Name of FSP]</w:t>
      </w:r>
      <w:r w:rsidRPr="00463BB3">
        <w:rPr>
          <w:rFonts w:ascii="Arial" w:hAnsi="Arial"/>
          <w:color w:val="484848"/>
          <w:lang w:eastAsia="en-ZA"/>
        </w:rPr>
        <w:t xml:space="preserve"> will use the following approach to analyse the complaint in relation to linking it to the identified TCF outcome:</w:t>
      </w:r>
    </w:p>
    <w:p w14:paraId="10710370" w14:textId="77777777" w:rsidR="001C7E6C" w:rsidRDefault="001C7E6C" w:rsidP="001C7E6C">
      <w:pPr>
        <w:rPr>
          <w:rFonts w:ascii="Arial" w:hAnsi="Arial"/>
          <w:lang w:eastAsia="en-ZA"/>
        </w:rPr>
      </w:pPr>
      <w:r w:rsidRPr="003F1FD4">
        <w:rPr>
          <w:rFonts w:ascii="Arial" w:hAnsi="Arial"/>
          <w:lang w:eastAsia="en-ZA"/>
        </w:rPr>
        <w:t>…………………………………………………………………………………………………………………………………………………………….…………………………………………………………..</w:t>
      </w:r>
    </w:p>
    <w:p w14:paraId="5A9DA2D2" w14:textId="77777777" w:rsidR="001C7E6C" w:rsidRPr="003F1FD4" w:rsidRDefault="001C7E6C" w:rsidP="001C7E6C">
      <w:pPr>
        <w:rPr>
          <w:rFonts w:ascii="Arial" w:hAnsi="Arial"/>
          <w:lang w:eastAsia="en-ZA"/>
        </w:rPr>
      </w:pPr>
      <w:r>
        <w:rPr>
          <w:rFonts w:ascii="Arial" w:hAnsi="Arial"/>
          <w:lang w:eastAsia="en-ZA"/>
        </w:rPr>
        <w:t>10.6.</w:t>
      </w:r>
      <w:r>
        <w:rPr>
          <w:rFonts w:ascii="Arial" w:hAnsi="Arial"/>
          <w:lang w:eastAsia="en-ZA"/>
        </w:rPr>
        <w:tab/>
      </w:r>
      <w:r w:rsidRPr="00F6235D">
        <w:rPr>
          <w:rFonts w:ascii="Arial" w:hAnsi="Arial"/>
          <w:lang w:eastAsia="en-ZA"/>
        </w:rPr>
        <w:t>The following timelines will apply to complaints that need to be addressed and resolved:</w:t>
      </w:r>
    </w:p>
    <w:p w14:paraId="6C7C48E6" w14:textId="77777777" w:rsidR="001C7E6C" w:rsidRDefault="001C7E6C" w:rsidP="001C7E6C">
      <w:pPr>
        <w:rPr>
          <w:rFonts w:ascii="Arial" w:hAnsi="Arial"/>
        </w:rPr>
      </w:pPr>
      <w:r w:rsidRPr="003F1FD4">
        <w:rPr>
          <w:rFonts w:ascii="Arial" w:hAnsi="Arial"/>
        </w:rPr>
        <w:t>…………………………………………………………………………………………………………………………………………………………….…………………………………………………………..</w:t>
      </w:r>
    </w:p>
    <w:p w14:paraId="77058DFF" w14:textId="77777777" w:rsidR="001C7E6C" w:rsidRPr="003F1FD4" w:rsidRDefault="001C7E6C" w:rsidP="001C7E6C">
      <w:pPr>
        <w:rPr>
          <w:rFonts w:ascii="Arial" w:hAnsi="Arial"/>
        </w:rPr>
      </w:pPr>
      <w:r>
        <w:rPr>
          <w:rFonts w:ascii="Arial" w:hAnsi="Arial"/>
        </w:rPr>
        <w:t>10.7.</w:t>
      </w:r>
      <w:r>
        <w:rPr>
          <w:rFonts w:ascii="Arial" w:hAnsi="Arial"/>
        </w:rPr>
        <w:tab/>
      </w:r>
      <w:r w:rsidRPr="00F6235D">
        <w:rPr>
          <w:rFonts w:ascii="Arial" w:hAnsi="Arial"/>
          <w:i/>
          <w:iCs/>
          <w:highlight w:val="lightGray"/>
        </w:rPr>
        <w:t>[Name of FSP]</w:t>
      </w:r>
      <w:r w:rsidRPr="00F6235D">
        <w:rPr>
          <w:rFonts w:ascii="Arial" w:hAnsi="Arial"/>
        </w:rPr>
        <w:t xml:space="preserve"> will use the following process when breaking down the complaint to analyse the root cause of the complaint and any possible trend that can be identified:</w:t>
      </w:r>
    </w:p>
    <w:p w14:paraId="2B2565F3" w14:textId="77777777" w:rsidR="001C7E6C" w:rsidRDefault="001C7E6C" w:rsidP="001C7E6C">
      <w:pPr>
        <w:rPr>
          <w:rFonts w:ascii="Arial" w:hAnsi="Arial"/>
          <w:lang w:eastAsia="en-ZA"/>
        </w:rPr>
      </w:pPr>
      <w:bookmarkStart w:id="342" w:name="_Hlk54624808"/>
      <w:r w:rsidRPr="003F1FD4">
        <w:rPr>
          <w:rFonts w:ascii="Arial" w:hAnsi="Arial"/>
          <w:lang w:eastAsia="en-ZA"/>
        </w:rPr>
        <w:t>…………………………………………………………………………………………………………………………………………………………….…………………………………………………………..</w:t>
      </w:r>
    </w:p>
    <w:p w14:paraId="54C4EDEC" w14:textId="77777777" w:rsidR="001C7E6C" w:rsidRDefault="001C7E6C" w:rsidP="001C7E6C">
      <w:pPr>
        <w:rPr>
          <w:rFonts w:ascii="Arial" w:hAnsi="Arial"/>
          <w:lang w:eastAsia="en-ZA"/>
        </w:rPr>
      </w:pPr>
      <w:r>
        <w:rPr>
          <w:rFonts w:ascii="Arial" w:hAnsi="Arial"/>
          <w:lang w:eastAsia="en-ZA"/>
        </w:rPr>
        <w:t>10.8.</w:t>
      </w:r>
      <w:r>
        <w:rPr>
          <w:rFonts w:ascii="Arial" w:hAnsi="Arial"/>
          <w:lang w:eastAsia="en-ZA"/>
        </w:rPr>
        <w:tab/>
      </w:r>
      <w:r w:rsidRPr="00F6235D">
        <w:rPr>
          <w:rFonts w:ascii="Arial" w:hAnsi="Arial"/>
          <w:i/>
          <w:iCs/>
          <w:highlight w:val="lightGray"/>
          <w:lang w:eastAsia="en-ZA"/>
        </w:rPr>
        <w:t>[Name of FSP]</w:t>
      </w:r>
      <w:r w:rsidRPr="00F6235D">
        <w:rPr>
          <w:rFonts w:ascii="Arial" w:hAnsi="Arial"/>
          <w:lang w:eastAsia="en-ZA"/>
        </w:rPr>
        <w:t xml:space="preserve"> will use </w:t>
      </w:r>
      <w:r w:rsidRPr="00F6235D">
        <w:rPr>
          <w:rFonts w:ascii="Arial" w:hAnsi="Arial"/>
          <w:i/>
          <w:iCs/>
          <w:highlight w:val="lightGray"/>
          <w:lang w:eastAsia="en-ZA"/>
        </w:rPr>
        <w:t>meetings/ [other platform]</w:t>
      </w:r>
      <w:r w:rsidRPr="00F6235D">
        <w:rPr>
          <w:rFonts w:ascii="Arial" w:hAnsi="Arial"/>
          <w:lang w:eastAsia="en-ZA"/>
        </w:rPr>
        <w:t xml:space="preserve"> to discuss the complaints received at the FSP. The frequency at which these discussions will take place is …………</w:t>
      </w:r>
      <w:r>
        <w:rPr>
          <w:rFonts w:ascii="Arial" w:hAnsi="Arial"/>
          <w:lang w:eastAsia="en-ZA"/>
        </w:rPr>
        <w:t>………….</w:t>
      </w:r>
      <w:r w:rsidRPr="00F6235D">
        <w:rPr>
          <w:rFonts w:ascii="Arial" w:hAnsi="Arial"/>
          <w:lang w:eastAsia="en-ZA"/>
        </w:rPr>
        <w:t>…</w:t>
      </w:r>
    </w:p>
    <w:p w14:paraId="21E85DFD" w14:textId="77777777" w:rsidR="001C7E6C" w:rsidRDefault="001C7E6C" w:rsidP="001C7E6C">
      <w:pPr>
        <w:rPr>
          <w:rFonts w:ascii="Arial" w:hAnsi="Arial"/>
          <w:lang w:eastAsia="en-ZA"/>
        </w:rPr>
      </w:pPr>
    </w:p>
    <w:p w14:paraId="6A6A71EC" w14:textId="77777777" w:rsidR="001C7E6C" w:rsidRDefault="001C7E6C" w:rsidP="001C7E6C">
      <w:pPr>
        <w:rPr>
          <w:rFonts w:ascii="Arial" w:hAnsi="Arial"/>
          <w:lang w:eastAsia="en-ZA"/>
        </w:rPr>
      </w:pPr>
      <w:r>
        <w:rPr>
          <w:rFonts w:ascii="Arial" w:hAnsi="Arial"/>
          <w:lang w:eastAsia="en-ZA"/>
        </w:rPr>
        <w:t>10.9.</w:t>
      </w:r>
      <w:r>
        <w:rPr>
          <w:rFonts w:ascii="Arial" w:hAnsi="Arial"/>
          <w:lang w:eastAsia="en-ZA"/>
        </w:rPr>
        <w:tab/>
      </w:r>
      <w:r w:rsidRPr="003F19CB">
        <w:rPr>
          <w:rFonts w:ascii="Arial" w:hAnsi="Arial"/>
          <w:i/>
          <w:iCs/>
          <w:highlight w:val="lightGray"/>
          <w:lang w:eastAsia="en-ZA"/>
        </w:rPr>
        <w:t>[Name of FSP]</w:t>
      </w:r>
      <w:r w:rsidRPr="003F19CB">
        <w:rPr>
          <w:rFonts w:ascii="Arial" w:hAnsi="Arial"/>
          <w:lang w:eastAsia="en-ZA"/>
        </w:rPr>
        <w:t xml:space="preserve"> will use </w:t>
      </w:r>
      <w:r w:rsidRPr="003F19CB">
        <w:rPr>
          <w:rFonts w:ascii="Arial" w:hAnsi="Arial"/>
          <w:i/>
          <w:iCs/>
          <w:highlight w:val="lightGray"/>
          <w:lang w:eastAsia="en-ZA"/>
        </w:rPr>
        <w:t>meetings/ [other platform]</w:t>
      </w:r>
      <w:r w:rsidRPr="003F19CB">
        <w:rPr>
          <w:rFonts w:ascii="Arial" w:hAnsi="Arial"/>
          <w:lang w:eastAsia="en-ZA"/>
        </w:rPr>
        <w:t xml:space="preserve"> to discuss the complaints received at the FSP. The frequency at which these discussions will take place is</w:t>
      </w:r>
      <w:r>
        <w:rPr>
          <w:rFonts w:ascii="Arial" w:hAnsi="Arial"/>
          <w:lang w:eastAsia="en-ZA"/>
        </w:rPr>
        <w:t xml:space="preserve"> </w:t>
      </w:r>
      <w:r w:rsidRPr="003F19CB">
        <w:rPr>
          <w:rFonts w:ascii="Arial" w:hAnsi="Arial"/>
          <w:lang w:eastAsia="en-ZA"/>
        </w:rPr>
        <w:t>………………………</w:t>
      </w:r>
    </w:p>
    <w:p w14:paraId="10A161B9" w14:textId="77777777" w:rsidR="001C7E6C" w:rsidRDefault="001C7E6C" w:rsidP="001C7E6C">
      <w:pPr>
        <w:rPr>
          <w:rFonts w:ascii="Arial" w:hAnsi="Arial"/>
          <w:lang w:eastAsia="en-ZA"/>
        </w:rPr>
      </w:pPr>
    </w:p>
    <w:p w14:paraId="1A2EBAC5" w14:textId="77777777" w:rsidR="001C7E6C" w:rsidRDefault="001C7E6C" w:rsidP="001C7E6C">
      <w:pPr>
        <w:rPr>
          <w:rFonts w:ascii="Arial" w:hAnsi="Arial"/>
          <w:i/>
          <w:iCs/>
          <w:lang w:eastAsia="en-ZA"/>
        </w:rPr>
      </w:pPr>
      <w:r>
        <w:rPr>
          <w:rFonts w:ascii="Arial" w:hAnsi="Arial"/>
          <w:lang w:eastAsia="en-ZA"/>
        </w:rPr>
        <w:t>10.10.</w:t>
      </w:r>
      <w:r>
        <w:rPr>
          <w:rFonts w:ascii="Arial" w:hAnsi="Arial"/>
          <w:lang w:eastAsia="en-ZA"/>
        </w:rPr>
        <w:tab/>
      </w:r>
      <w:r w:rsidRPr="00F474C3">
        <w:rPr>
          <w:rFonts w:ascii="Arial" w:hAnsi="Arial"/>
          <w:i/>
          <w:iCs/>
          <w:highlight w:val="lightGray"/>
          <w:lang w:eastAsia="en-ZA"/>
        </w:rPr>
        <w:t>[Name of FSP]</w:t>
      </w:r>
      <w:r w:rsidRPr="00F474C3">
        <w:rPr>
          <w:rFonts w:ascii="Arial" w:hAnsi="Arial"/>
          <w:lang w:eastAsia="en-ZA"/>
        </w:rPr>
        <w:t xml:space="preserve"> will use the approach below to implement the processes, monitoring plan and solutions identified during the </w:t>
      </w:r>
      <w:r w:rsidRPr="0076750E">
        <w:rPr>
          <w:rFonts w:ascii="Arial" w:hAnsi="Arial"/>
          <w:i/>
          <w:iCs/>
          <w:highlight w:val="lightGray"/>
          <w:lang w:eastAsia="en-ZA"/>
        </w:rPr>
        <w:t>[discussions/meetings]</w:t>
      </w:r>
      <w:r w:rsidRPr="00F474C3">
        <w:rPr>
          <w:rFonts w:ascii="Arial" w:hAnsi="Arial"/>
          <w:lang w:eastAsia="en-ZA"/>
        </w:rPr>
        <w:t xml:space="preserve"> held. It will also implement any process change or updates that need to be applied to the Complaints Management Framework as a result of such </w:t>
      </w:r>
      <w:r w:rsidRPr="006D6736">
        <w:rPr>
          <w:rFonts w:ascii="Arial" w:hAnsi="Arial"/>
          <w:i/>
          <w:iCs/>
          <w:highlight w:val="lightGray"/>
          <w:lang w:eastAsia="en-ZA"/>
        </w:rPr>
        <w:t>[meetings/discussions].</w:t>
      </w:r>
    </w:p>
    <w:bookmarkEnd w:id="342"/>
    <w:p w14:paraId="0DBFD2C3" w14:textId="77777777" w:rsidR="001C7E6C" w:rsidRDefault="001C7E6C" w:rsidP="001C7E6C">
      <w:pPr>
        <w:rPr>
          <w:rFonts w:ascii="Arial" w:hAnsi="Arial"/>
          <w:color w:val="484848"/>
        </w:rPr>
      </w:pPr>
      <w:r w:rsidRPr="004E3787">
        <w:rPr>
          <w:rFonts w:ascii="Arial" w:hAnsi="Arial"/>
          <w:color w:val="484848"/>
        </w:rPr>
        <w:t>…………………………………………………………………………………………………………………………………………………………….………………………………………………………….</w:t>
      </w:r>
      <w:r>
        <w:rPr>
          <w:rFonts w:ascii="Arial" w:hAnsi="Arial"/>
          <w:color w:val="484848"/>
        </w:rPr>
        <w:t>....................................................................................................................................................</w:t>
      </w:r>
    </w:p>
    <w:p w14:paraId="1305495A" w14:textId="77777777" w:rsidR="001C7E6C" w:rsidRPr="007227FE" w:rsidRDefault="001C7E6C" w:rsidP="001C7E6C">
      <w:pPr>
        <w:rPr>
          <w:lang w:eastAsia="en-ZA"/>
        </w:rPr>
      </w:pPr>
    </w:p>
    <w:p w14:paraId="4CDBB240" w14:textId="77777777" w:rsidR="001C7E6C" w:rsidRDefault="001C7E6C" w:rsidP="001C7E6C">
      <w:pPr>
        <w:pStyle w:val="Heading1"/>
        <w:rPr>
          <w:rFonts w:ascii="Arial" w:hAnsi="Arial" w:cs="Arial"/>
          <w:sz w:val="22"/>
        </w:rPr>
      </w:pPr>
      <w:bookmarkStart w:id="343" w:name="_Toc62462991"/>
      <w:r>
        <w:rPr>
          <w:rFonts w:ascii="Arial" w:hAnsi="Arial" w:cs="Arial"/>
          <w:sz w:val="22"/>
        </w:rPr>
        <w:t>REPRESENTATIVES AND SUPPLIERS</w:t>
      </w:r>
      <w:bookmarkEnd w:id="343"/>
    </w:p>
    <w:tbl>
      <w:tblPr>
        <w:tblStyle w:val="TableGrid14"/>
        <w:tblW w:w="9066" w:type="dxa"/>
        <w:tblLook w:val="04A0" w:firstRow="1" w:lastRow="0" w:firstColumn="1" w:lastColumn="0" w:noHBand="0" w:noVBand="1"/>
      </w:tblPr>
      <w:tblGrid>
        <w:gridCol w:w="9066"/>
      </w:tblGrid>
      <w:tr w:rsidR="001C7E6C" w:rsidRPr="00260729" w14:paraId="202E3385" w14:textId="77777777" w:rsidTr="004C1D01">
        <w:trPr>
          <w:trHeight w:val="1439"/>
        </w:trPr>
        <w:tc>
          <w:tcPr>
            <w:tcW w:w="9066" w:type="dxa"/>
          </w:tcPr>
          <w:p w14:paraId="23520FB4" w14:textId="77777777" w:rsidR="001C7E6C" w:rsidRPr="00260729" w:rsidRDefault="001C7E6C" w:rsidP="004C1D01">
            <w:pPr>
              <w:rPr>
                <w:rFonts w:ascii="Arial" w:hAnsi="Arial" w:cs="Arial"/>
                <w:sz w:val="22"/>
                <w:szCs w:val="22"/>
              </w:rPr>
            </w:pPr>
            <w:r w:rsidRPr="00260729">
              <w:rPr>
                <w:rFonts w:ascii="Arial" w:hAnsi="Arial" w:cs="Arial"/>
                <w:sz w:val="22"/>
                <w:szCs w:val="22"/>
              </w:rPr>
              <w:lastRenderedPageBreak/>
              <w:t xml:space="preserve">A Complaints Management Framework must </w:t>
            </w:r>
            <w:r>
              <w:rPr>
                <w:rFonts w:ascii="Arial" w:hAnsi="Arial" w:cs="Arial"/>
                <w:sz w:val="22"/>
                <w:szCs w:val="22"/>
              </w:rPr>
              <w:t xml:space="preserve">have </w:t>
            </w:r>
            <w:r w:rsidRPr="00260729">
              <w:rPr>
                <w:rFonts w:ascii="Arial" w:hAnsi="Arial" w:cs="Arial"/>
                <w:sz w:val="22"/>
                <w:szCs w:val="22"/>
              </w:rPr>
              <w:t xml:space="preserve">a process for managing complaints relating to the </w:t>
            </w:r>
            <w:r>
              <w:rPr>
                <w:rFonts w:ascii="Arial" w:hAnsi="Arial" w:cs="Arial"/>
                <w:sz w:val="22"/>
                <w:szCs w:val="22"/>
              </w:rPr>
              <w:t>FSP</w:t>
            </w:r>
            <w:r w:rsidRPr="00260729">
              <w:rPr>
                <w:rFonts w:ascii="Arial" w:hAnsi="Arial" w:cs="Arial"/>
                <w:sz w:val="22"/>
                <w:szCs w:val="22"/>
              </w:rPr>
              <w:t xml:space="preserve">'s representatives and service suppliers, insofar as such complaints relate to services provided in connection with the </w:t>
            </w:r>
            <w:r>
              <w:rPr>
                <w:rFonts w:ascii="Arial" w:hAnsi="Arial" w:cs="Arial"/>
                <w:sz w:val="22"/>
                <w:szCs w:val="22"/>
              </w:rPr>
              <w:t>FSP</w:t>
            </w:r>
            <w:r w:rsidRPr="00260729">
              <w:rPr>
                <w:rFonts w:ascii="Arial" w:hAnsi="Arial" w:cs="Arial"/>
                <w:sz w:val="22"/>
                <w:szCs w:val="22"/>
              </w:rPr>
              <w:t>'s financial products, financial services or related services. This process must:</w:t>
            </w:r>
          </w:p>
          <w:p w14:paraId="1E3126B0" w14:textId="77777777" w:rsidR="001C7E6C" w:rsidRPr="00260729" w:rsidRDefault="001C7E6C" w:rsidP="001C7E6C">
            <w:pPr>
              <w:pStyle w:val="ListParagraph"/>
              <w:numPr>
                <w:ilvl w:val="0"/>
                <w:numId w:val="42"/>
              </w:numPr>
              <w:spacing w:line="276" w:lineRule="auto"/>
              <w:rPr>
                <w:rFonts w:ascii="Arial" w:hAnsi="Arial" w:cs="Arial"/>
                <w:sz w:val="22"/>
                <w:szCs w:val="22"/>
              </w:rPr>
            </w:pPr>
            <w:r w:rsidRPr="00260729">
              <w:rPr>
                <w:rFonts w:ascii="Arial" w:hAnsi="Arial" w:cs="Arial"/>
                <w:sz w:val="22"/>
                <w:szCs w:val="22"/>
              </w:rPr>
              <w:t>enable the FSP to reasonably satisfy itself that the representative or service supplier has adequate complaints management processes in place to ensure fair treatment of complainants;</w:t>
            </w:r>
          </w:p>
          <w:p w14:paraId="5EA5ED8D" w14:textId="77777777" w:rsidR="001C7E6C" w:rsidRPr="00260729" w:rsidRDefault="001C7E6C" w:rsidP="001C7E6C">
            <w:pPr>
              <w:pStyle w:val="ListParagraph"/>
              <w:numPr>
                <w:ilvl w:val="0"/>
                <w:numId w:val="42"/>
              </w:numPr>
              <w:spacing w:line="276" w:lineRule="auto"/>
              <w:rPr>
                <w:rFonts w:ascii="Arial" w:hAnsi="Arial" w:cs="Arial"/>
                <w:sz w:val="22"/>
                <w:szCs w:val="22"/>
              </w:rPr>
            </w:pPr>
            <w:r w:rsidRPr="00260729">
              <w:rPr>
                <w:rFonts w:ascii="Arial" w:hAnsi="Arial" w:cs="Arial"/>
                <w:sz w:val="22"/>
                <w:szCs w:val="22"/>
              </w:rPr>
              <w:t xml:space="preserve">provide for monitoring and analysis by the </w:t>
            </w:r>
            <w:r>
              <w:rPr>
                <w:rFonts w:ascii="Arial" w:hAnsi="Arial" w:cs="Arial"/>
                <w:sz w:val="22"/>
                <w:szCs w:val="22"/>
              </w:rPr>
              <w:t>FSP</w:t>
            </w:r>
            <w:r w:rsidRPr="00260729">
              <w:rPr>
                <w:rFonts w:ascii="Arial" w:hAnsi="Arial" w:cs="Arial"/>
                <w:sz w:val="22"/>
                <w:szCs w:val="22"/>
              </w:rPr>
              <w:t xml:space="preserve"> of aggregated complaints data in relation to complaints received by its representatives and service suppliers and their outcomes;</w:t>
            </w:r>
            <w:r w:rsidRPr="00260729">
              <w:rPr>
                <w:rFonts w:ascii="Arial" w:hAnsi="Arial" w:cs="Arial"/>
                <w:sz w:val="22"/>
                <w:szCs w:val="22"/>
              </w:rPr>
              <w:tab/>
            </w:r>
          </w:p>
          <w:p w14:paraId="1E971C3B" w14:textId="77777777" w:rsidR="001C7E6C" w:rsidRPr="00260729" w:rsidRDefault="001C7E6C" w:rsidP="001C7E6C">
            <w:pPr>
              <w:pStyle w:val="ListParagraph"/>
              <w:numPr>
                <w:ilvl w:val="0"/>
                <w:numId w:val="42"/>
              </w:numPr>
              <w:spacing w:line="276" w:lineRule="auto"/>
              <w:rPr>
                <w:rFonts w:ascii="Arial" w:hAnsi="Arial" w:cs="Arial"/>
                <w:sz w:val="22"/>
                <w:szCs w:val="22"/>
              </w:rPr>
            </w:pPr>
            <w:r w:rsidRPr="00260729">
              <w:rPr>
                <w:rFonts w:ascii="Arial" w:hAnsi="Arial" w:cs="Arial"/>
                <w:sz w:val="22"/>
                <w:szCs w:val="22"/>
              </w:rPr>
              <w:t>include effective referral processes between the provider and its representatives and service suppliers for handling and monitoring complaints that are submitted directly to either of them and require referral to the other for resolution; and</w:t>
            </w:r>
            <w:r w:rsidRPr="00260729">
              <w:rPr>
                <w:rFonts w:ascii="Arial" w:hAnsi="Arial" w:cs="Arial"/>
                <w:sz w:val="22"/>
                <w:szCs w:val="22"/>
              </w:rPr>
              <w:tab/>
            </w:r>
            <w:r w:rsidRPr="00260729">
              <w:rPr>
                <w:rFonts w:ascii="Arial" w:hAnsi="Arial" w:cs="Arial"/>
                <w:sz w:val="22"/>
                <w:szCs w:val="22"/>
              </w:rPr>
              <w:tab/>
            </w:r>
          </w:p>
          <w:p w14:paraId="2622CD64" w14:textId="77777777" w:rsidR="001C7E6C" w:rsidRPr="00260729" w:rsidRDefault="001C7E6C" w:rsidP="001C7E6C">
            <w:pPr>
              <w:pStyle w:val="ListParagraph"/>
              <w:numPr>
                <w:ilvl w:val="0"/>
                <w:numId w:val="42"/>
              </w:numPr>
              <w:spacing w:line="276" w:lineRule="auto"/>
              <w:rPr>
                <w:rFonts w:ascii="Arial" w:hAnsi="Arial" w:cs="Arial"/>
                <w:sz w:val="22"/>
                <w:szCs w:val="22"/>
              </w:rPr>
            </w:pPr>
            <w:r w:rsidRPr="00260729">
              <w:rPr>
                <w:rFonts w:ascii="Arial" w:hAnsi="Arial" w:cs="Arial"/>
                <w:sz w:val="22"/>
                <w:szCs w:val="22"/>
              </w:rPr>
              <w:t>include processes to ensure that complainants are appropriately informed of the process being followed and the outcome of the complaint</w:t>
            </w:r>
            <w:r>
              <w:rPr>
                <w:rFonts w:ascii="Arial" w:hAnsi="Arial" w:cs="Arial"/>
                <w:sz w:val="22"/>
                <w:szCs w:val="22"/>
              </w:rPr>
              <w:t>.</w:t>
            </w:r>
            <w:r w:rsidRPr="00260729">
              <w:rPr>
                <w:rFonts w:ascii="Arial" w:hAnsi="Arial" w:cs="Arial"/>
                <w:sz w:val="22"/>
                <w:szCs w:val="22"/>
              </w:rPr>
              <w:tab/>
            </w:r>
          </w:p>
        </w:tc>
      </w:tr>
    </w:tbl>
    <w:p w14:paraId="277B4604" w14:textId="77777777" w:rsidR="001C7E6C" w:rsidRPr="00F21E54" w:rsidRDefault="001C7E6C" w:rsidP="001C7E6C">
      <w:pPr>
        <w:rPr>
          <w:rFonts w:ascii="Arial" w:hAnsi="Arial"/>
        </w:rPr>
      </w:pPr>
      <w:r w:rsidRPr="00F21E54">
        <w:rPr>
          <w:rFonts w:ascii="Arial" w:hAnsi="Arial"/>
          <w:i/>
          <w:iCs/>
          <w:highlight w:val="lightGray"/>
        </w:rPr>
        <w:t>[Name of FSP]</w:t>
      </w:r>
      <w:r w:rsidRPr="00F21E54">
        <w:rPr>
          <w:rFonts w:ascii="Arial" w:hAnsi="Arial"/>
        </w:rPr>
        <w:t xml:space="preserve"> will follow the process below for managing complaints relating to representatives and service suppliers:</w:t>
      </w:r>
    </w:p>
    <w:p w14:paraId="3F39D2FB" w14:textId="77777777" w:rsidR="001C7E6C" w:rsidRPr="001E59D0" w:rsidRDefault="001C7E6C" w:rsidP="001C7E6C">
      <w:pPr>
        <w:rPr>
          <w:rFonts w:ascii="Arial" w:hAnsi="Arial"/>
          <w:i/>
          <w:iCs/>
        </w:rPr>
      </w:pPr>
      <w:r w:rsidRPr="00F21E54">
        <w:rPr>
          <w:rFonts w:ascii="Arial" w:hAnsi="Arial"/>
          <w:i/>
          <w:iCs/>
          <w:highlight w:val="lightGray"/>
        </w:rPr>
        <w:t>[Describe</w:t>
      </w:r>
      <w:r w:rsidRPr="001E59D0">
        <w:rPr>
          <w:rFonts w:ascii="Arial" w:hAnsi="Arial"/>
          <w:i/>
          <w:iCs/>
          <w:highlight w:val="lightGray"/>
        </w:rPr>
        <w:t xml:space="preserve"> how the FSP will manage Complaints with regards to representatives and suppliers. </w:t>
      </w:r>
      <w:r w:rsidRPr="00F21E54">
        <w:rPr>
          <w:rFonts w:ascii="Arial" w:hAnsi="Arial"/>
          <w:i/>
          <w:iCs/>
          <w:highlight w:val="lightGray"/>
        </w:rPr>
        <w:t>This can address</w:t>
      </w:r>
      <w:r w:rsidRPr="001E59D0">
        <w:rPr>
          <w:rFonts w:ascii="Arial" w:hAnsi="Arial"/>
          <w:i/>
          <w:iCs/>
          <w:highlight w:val="lightGray"/>
        </w:rPr>
        <w:t xml:space="preserve"> the financial products and financial services rendered</w:t>
      </w:r>
      <w:r w:rsidRPr="00F21E54">
        <w:rPr>
          <w:rFonts w:ascii="Arial" w:hAnsi="Arial"/>
          <w:i/>
          <w:iCs/>
          <w:highlight w:val="lightGray"/>
        </w:rPr>
        <w:t>;</w:t>
      </w:r>
      <w:r w:rsidRPr="001E59D0">
        <w:rPr>
          <w:rFonts w:ascii="Arial" w:hAnsi="Arial"/>
          <w:i/>
          <w:iCs/>
          <w:highlight w:val="lightGray"/>
        </w:rPr>
        <w:t xml:space="preserve"> </w:t>
      </w:r>
      <w:r w:rsidRPr="00F21E54">
        <w:rPr>
          <w:rFonts w:ascii="Arial" w:hAnsi="Arial"/>
          <w:i/>
          <w:iCs/>
          <w:highlight w:val="lightGray"/>
        </w:rPr>
        <w:t>that t</w:t>
      </w:r>
      <w:r w:rsidRPr="001E59D0">
        <w:rPr>
          <w:rFonts w:ascii="Arial" w:hAnsi="Arial"/>
          <w:i/>
          <w:iCs/>
          <w:highlight w:val="lightGray"/>
        </w:rPr>
        <w:t>he related parties must have adequate compla</w:t>
      </w:r>
      <w:r w:rsidRPr="00F21E54">
        <w:rPr>
          <w:rFonts w:ascii="Arial" w:hAnsi="Arial"/>
          <w:i/>
          <w:iCs/>
          <w:highlight w:val="lightGray"/>
        </w:rPr>
        <w:t>i</w:t>
      </w:r>
      <w:r w:rsidRPr="001E59D0">
        <w:rPr>
          <w:rFonts w:ascii="Arial" w:hAnsi="Arial"/>
          <w:i/>
          <w:iCs/>
          <w:highlight w:val="lightGray"/>
        </w:rPr>
        <w:t>nt processes in place to ensure TCF</w:t>
      </w:r>
      <w:r w:rsidRPr="00F21E54">
        <w:rPr>
          <w:rFonts w:ascii="Arial" w:hAnsi="Arial"/>
          <w:i/>
          <w:iCs/>
          <w:highlight w:val="lightGray"/>
        </w:rPr>
        <w:t xml:space="preserve">, </w:t>
      </w:r>
      <w:r w:rsidRPr="001E59D0">
        <w:rPr>
          <w:rFonts w:ascii="Arial" w:hAnsi="Arial"/>
          <w:i/>
          <w:iCs/>
          <w:highlight w:val="lightGray"/>
        </w:rPr>
        <w:t>analy</w:t>
      </w:r>
      <w:r w:rsidRPr="00F21E54">
        <w:rPr>
          <w:rFonts w:ascii="Arial" w:hAnsi="Arial"/>
          <w:i/>
          <w:iCs/>
          <w:highlight w:val="lightGray"/>
        </w:rPr>
        <w:t xml:space="preserve">sis of complaints data; that </w:t>
      </w:r>
      <w:r w:rsidRPr="001E59D0">
        <w:rPr>
          <w:rFonts w:ascii="Arial" w:hAnsi="Arial"/>
          <w:i/>
          <w:iCs/>
          <w:highlight w:val="lightGray"/>
        </w:rPr>
        <w:t>a referral process is in place with the representative and service providers</w:t>
      </w:r>
      <w:r w:rsidRPr="00F21E54">
        <w:rPr>
          <w:rFonts w:ascii="Arial" w:hAnsi="Arial"/>
          <w:i/>
          <w:iCs/>
          <w:highlight w:val="lightGray"/>
        </w:rPr>
        <w:t>,</w:t>
      </w:r>
      <w:r>
        <w:rPr>
          <w:rFonts w:ascii="Arial" w:hAnsi="Arial"/>
          <w:i/>
          <w:iCs/>
          <w:highlight w:val="lightGray"/>
        </w:rPr>
        <w:t xml:space="preserve"> </w:t>
      </w:r>
      <w:r w:rsidRPr="00F21E54">
        <w:rPr>
          <w:rFonts w:ascii="Arial" w:hAnsi="Arial"/>
          <w:i/>
          <w:iCs/>
          <w:highlight w:val="lightGray"/>
        </w:rPr>
        <w:t>etc]</w:t>
      </w:r>
    </w:p>
    <w:p w14:paraId="285FC49F" w14:textId="77777777" w:rsidR="001C7E6C" w:rsidRPr="00B666D4" w:rsidRDefault="001C7E6C" w:rsidP="001C7E6C">
      <w:pPr>
        <w:rPr>
          <w:rFonts w:ascii="Arial" w:hAnsi="Arial"/>
          <w:color w:val="484848"/>
        </w:rPr>
      </w:pPr>
      <w:r w:rsidRPr="001E59D0">
        <w:rPr>
          <w:rFonts w:ascii="Arial" w:hAnsi="Arial"/>
          <w:color w:val="484848"/>
        </w:rPr>
        <w:t>…………………………………………………………………………………………………………………………………………………………….…………………………………………………………..…………………………………………………………………………………………………………………………………………………………….…………………………………………………………..</w:t>
      </w:r>
    </w:p>
    <w:p w14:paraId="7D06CEA4" w14:textId="77777777" w:rsidR="001C7E6C" w:rsidRDefault="001C7E6C" w:rsidP="001C7E6C">
      <w:pPr>
        <w:pStyle w:val="Heading1"/>
        <w:rPr>
          <w:rFonts w:ascii="Arial" w:hAnsi="Arial" w:cs="Arial"/>
          <w:sz w:val="22"/>
        </w:rPr>
      </w:pPr>
      <w:bookmarkStart w:id="344" w:name="_Toc62462992"/>
      <w:r w:rsidRPr="00BB52F4">
        <w:rPr>
          <w:rFonts w:ascii="Arial" w:hAnsi="Arial" w:cs="Arial"/>
          <w:sz w:val="22"/>
        </w:rPr>
        <w:t>DECISIONS RELATING TO COMPLAINTS</w:t>
      </w:r>
      <w:bookmarkEnd w:id="344"/>
      <w:r w:rsidRPr="00BB52F4">
        <w:rPr>
          <w:rFonts w:ascii="Arial" w:hAnsi="Arial" w:cs="Arial"/>
          <w:sz w:val="22"/>
        </w:rPr>
        <w:t xml:space="preserve"> </w:t>
      </w:r>
    </w:p>
    <w:p w14:paraId="09326357" w14:textId="77777777" w:rsidR="001C7E6C" w:rsidRDefault="001C7E6C" w:rsidP="001C7E6C">
      <w:pPr>
        <w:rPr>
          <w:rFonts w:ascii="Arial" w:hAnsi="Arial" w:cs="Arial"/>
        </w:rPr>
      </w:pPr>
      <w:r w:rsidRPr="00B666D4">
        <w:rPr>
          <w:rFonts w:ascii="Arial" w:hAnsi="Arial" w:cs="Arial"/>
          <w:i/>
          <w:iCs/>
          <w:highlight w:val="lightGray"/>
        </w:rPr>
        <w:t>[Name of FSP]</w:t>
      </w:r>
      <w:r>
        <w:rPr>
          <w:rFonts w:ascii="Arial" w:hAnsi="Arial" w:cs="Arial"/>
        </w:rPr>
        <w:t xml:space="preserve"> undertakes to ensure that:</w:t>
      </w:r>
    </w:p>
    <w:p w14:paraId="6D19BA86" w14:textId="77777777" w:rsidR="001C7E6C" w:rsidRDefault="001C7E6C" w:rsidP="001C7E6C">
      <w:pPr>
        <w:pStyle w:val="ListParagraph"/>
        <w:numPr>
          <w:ilvl w:val="0"/>
          <w:numId w:val="26"/>
        </w:numPr>
        <w:rPr>
          <w:rFonts w:ascii="Arial" w:hAnsi="Arial" w:cs="Arial"/>
          <w:lang w:val="en-ZA"/>
        </w:rPr>
      </w:pPr>
      <w:r w:rsidRPr="00F52BA8">
        <w:rPr>
          <w:rFonts w:ascii="Arial" w:hAnsi="Arial" w:cs="Arial"/>
          <w:lang w:val="en-ZA"/>
        </w:rPr>
        <w:t>where a complaint is upheld, any commitment by the FSP to make a compensation payment, goodwill payment or to take any other action will be carried out without undue delay and within any agreed timeframes.</w:t>
      </w:r>
    </w:p>
    <w:p w14:paraId="0F15902F" w14:textId="77777777" w:rsidR="001C7E6C" w:rsidRPr="00F52BA8" w:rsidRDefault="001C7E6C" w:rsidP="001C7E6C">
      <w:pPr>
        <w:pStyle w:val="ListParagraph"/>
        <w:ind w:left="780"/>
        <w:rPr>
          <w:rFonts w:ascii="Arial" w:hAnsi="Arial" w:cs="Arial"/>
          <w:lang w:val="en-ZA"/>
        </w:rPr>
      </w:pPr>
    </w:p>
    <w:p w14:paraId="494904F5" w14:textId="77777777" w:rsidR="001C7E6C" w:rsidRPr="00697260" w:rsidRDefault="001C7E6C" w:rsidP="001C7E6C">
      <w:pPr>
        <w:pStyle w:val="ListParagraph"/>
        <w:numPr>
          <w:ilvl w:val="0"/>
          <w:numId w:val="26"/>
        </w:numPr>
        <w:rPr>
          <w:rFonts w:ascii="Arial" w:hAnsi="Arial"/>
          <w:color w:val="484848"/>
        </w:rPr>
      </w:pPr>
      <w:r>
        <w:rPr>
          <w:rFonts w:ascii="Arial" w:hAnsi="Arial" w:cs="Arial"/>
          <w:lang w:val="en-ZA"/>
        </w:rPr>
        <w:t>w</w:t>
      </w:r>
      <w:r w:rsidRPr="00F52BA8">
        <w:rPr>
          <w:rFonts w:ascii="Arial" w:hAnsi="Arial" w:cs="Arial"/>
          <w:lang w:val="en-ZA"/>
        </w:rPr>
        <w:t xml:space="preserve">here a complaint Is rejected, </w:t>
      </w:r>
      <w:r>
        <w:rPr>
          <w:rFonts w:ascii="Arial" w:hAnsi="Arial" w:cs="Arial"/>
          <w:lang w:val="en-ZA"/>
        </w:rPr>
        <w:t xml:space="preserve">the FSP will provide </w:t>
      </w:r>
      <w:r w:rsidRPr="00F52BA8">
        <w:rPr>
          <w:rFonts w:ascii="Arial" w:hAnsi="Arial" w:cs="Arial"/>
          <w:lang w:val="en-ZA"/>
        </w:rPr>
        <w:t>the complainant with clear and adequate reasons for the decision and inform</w:t>
      </w:r>
      <w:r>
        <w:rPr>
          <w:rFonts w:ascii="Arial" w:hAnsi="Arial" w:cs="Arial"/>
          <w:lang w:val="en-ZA"/>
        </w:rPr>
        <w:t xml:space="preserve"> the complainant</w:t>
      </w:r>
      <w:r w:rsidRPr="00F52BA8">
        <w:rPr>
          <w:rFonts w:ascii="Arial" w:hAnsi="Arial" w:cs="Arial"/>
          <w:lang w:val="en-ZA"/>
        </w:rPr>
        <w:t xml:space="preserve"> of any applicable escalation or review processes, including how to use them and any relevant time limits.</w:t>
      </w:r>
      <w:r>
        <w:rPr>
          <w:rFonts w:ascii="Arial" w:hAnsi="Arial" w:cs="Arial"/>
          <w:lang w:val="en-ZA"/>
        </w:rPr>
        <w:t xml:space="preserve"> </w:t>
      </w:r>
    </w:p>
    <w:p w14:paraId="11501974" w14:textId="77777777" w:rsidR="001C7E6C" w:rsidRPr="00EE6712" w:rsidRDefault="001C7E6C" w:rsidP="001C7E6C">
      <w:pPr>
        <w:rPr>
          <w:rFonts w:ascii="Arial" w:hAnsi="Arial"/>
          <w:color w:val="484848"/>
        </w:rPr>
      </w:pPr>
    </w:p>
    <w:p w14:paraId="48ED2093" w14:textId="77777777" w:rsidR="001C7E6C" w:rsidRDefault="001C7E6C" w:rsidP="001C7E6C">
      <w:pPr>
        <w:pStyle w:val="Heading1"/>
        <w:spacing w:before="120"/>
        <w:rPr>
          <w:rFonts w:ascii="Arial" w:hAnsi="Arial" w:cs="Arial"/>
          <w:sz w:val="22"/>
        </w:rPr>
      </w:pPr>
      <w:bookmarkStart w:id="345" w:name="_Toc62462993"/>
      <w:r>
        <w:rPr>
          <w:rFonts w:ascii="Arial" w:hAnsi="Arial" w:cs="Arial"/>
          <w:sz w:val="22"/>
        </w:rPr>
        <w:t xml:space="preserve">COMPLAINTS </w:t>
      </w:r>
      <w:r w:rsidRPr="003B2A6A">
        <w:rPr>
          <w:rFonts w:ascii="Arial" w:hAnsi="Arial" w:cs="Arial"/>
          <w:sz w:val="22"/>
        </w:rPr>
        <w:t>ESCALATION</w:t>
      </w:r>
      <w:r>
        <w:rPr>
          <w:rFonts w:ascii="Arial" w:hAnsi="Arial" w:cs="Arial"/>
          <w:sz w:val="22"/>
        </w:rPr>
        <w:t xml:space="preserve"> AND REVIEW</w:t>
      </w:r>
      <w:r w:rsidRPr="003B2A6A">
        <w:rPr>
          <w:rFonts w:ascii="Arial" w:hAnsi="Arial" w:cs="Arial"/>
          <w:sz w:val="22"/>
        </w:rPr>
        <w:t xml:space="preserve"> PROCESS</w:t>
      </w:r>
      <w:bookmarkEnd w:id="345"/>
    </w:p>
    <w:tbl>
      <w:tblPr>
        <w:tblStyle w:val="TableGrid14"/>
        <w:tblW w:w="0" w:type="auto"/>
        <w:tblLook w:val="04A0" w:firstRow="1" w:lastRow="0" w:firstColumn="1" w:lastColumn="0" w:noHBand="0" w:noVBand="1"/>
      </w:tblPr>
      <w:tblGrid>
        <w:gridCol w:w="9016"/>
      </w:tblGrid>
      <w:tr w:rsidR="001C7E6C" w:rsidRPr="004701D4" w14:paraId="5856EAAB" w14:textId="77777777" w:rsidTr="004C1D01">
        <w:tc>
          <w:tcPr>
            <w:tcW w:w="9016" w:type="dxa"/>
          </w:tcPr>
          <w:p w14:paraId="4C079266" w14:textId="77777777" w:rsidR="001C7E6C" w:rsidRPr="004701D4" w:rsidRDefault="001C7E6C" w:rsidP="004C1D01">
            <w:pPr>
              <w:rPr>
                <w:rFonts w:ascii="Arial" w:hAnsi="Arial" w:cs="Arial"/>
                <w:sz w:val="22"/>
                <w:szCs w:val="22"/>
              </w:rPr>
            </w:pPr>
            <w:bookmarkStart w:id="346" w:name="_Hlk54771134"/>
            <w:r>
              <w:rPr>
                <w:rFonts w:ascii="Arial" w:hAnsi="Arial" w:cs="Arial"/>
                <w:sz w:val="22"/>
                <w:szCs w:val="22"/>
              </w:rPr>
              <w:t>An</w:t>
            </w:r>
            <w:r w:rsidRPr="004701D4">
              <w:rPr>
                <w:rFonts w:ascii="Arial" w:hAnsi="Arial" w:cs="Arial"/>
                <w:sz w:val="22"/>
                <w:szCs w:val="22"/>
              </w:rPr>
              <w:t xml:space="preserve"> </w:t>
            </w:r>
            <w:r>
              <w:rPr>
                <w:rFonts w:ascii="Arial" w:hAnsi="Arial" w:cs="Arial"/>
                <w:sz w:val="22"/>
                <w:szCs w:val="22"/>
              </w:rPr>
              <w:t>FSP</w:t>
            </w:r>
            <w:r w:rsidRPr="004701D4">
              <w:rPr>
                <w:rFonts w:ascii="Arial" w:hAnsi="Arial" w:cs="Arial"/>
                <w:sz w:val="22"/>
                <w:szCs w:val="22"/>
              </w:rPr>
              <w:t xml:space="preserve"> must </w:t>
            </w:r>
            <w:r>
              <w:rPr>
                <w:rFonts w:ascii="Arial" w:hAnsi="Arial" w:cs="Arial"/>
                <w:sz w:val="22"/>
                <w:szCs w:val="22"/>
              </w:rPr>
              <w:t>establish and maintain</w:t>
            </w:r>
            <w:r w:rsidRPr="004701D4">
              <w:rPr>
                <w:rFonts w:ascii="Arial" w:hAnsi="Arial" w:cs="Arial"/>
                <w:sz w:val="22"/>
                <w:szCs w:val="22"/>
              </w:rPr>
              <w:t xml:space="preserve"> an </w:t>
            </w:r>
            <w:r>
              <w:rPr>
                <w:rFonts w:ascii="Arial" w:hAnsi="Arial" w:cs="Arial"/>
                <w:sz w:val="22"/>
                <w:szCs w:val="22"/>
              </w:rPr>
              <w:t xml:space="preserve">appropriate internal complaints </w:t>
            </w:r>
            <w:r w:rsidRPr="004701D4">
              <w:rPr>
                <w:rFonts w:ascii="Arial" w:hAnsi="Arial" w:cs="Arial"/>
                <w:sz w:val="22"/>
                <w:szCs w:val="22"/>
              </w:rPr>
              <w:t>escalation and review process</w:t>
            </w:r>
            <w:r>
              <w:rPr>
                <w:rFonts w:ascii="Arial" w:hAnsi="Arial" w:cs="Arial"/>
                <w:sz w:val="22"/>
                <w:szCs w:val="22"/>
              </w:rPr>
              <w:t>.</w:t>
            </w:r>
            <w:r w:rsidRPr="004701D4">
              <w:rPr>
                <w:rFonts w:ascii="Arial" w:hAnsi="Arial" w:cs="Arial"/>
                <w:sz w:val="22"/>
                <w:szCs w:val="22"/>
              </w:rPr>
              <w:t xml:space="preserve"> The</w:t>
            </w:r>
            <w:r>
              <w:rPr>
                <w:rFonts w:ascii="Arial" w:hAnsi="Arial" w:cs="Arial"/>
                <w:sz w:val="22"/>
                <w:szCs w:val="22"/>
              </w:rPr>
              <w:t>se procedures</w:t>
            </w:r>
            <w:r w:rsidRPr="004701D4">
              <w:rPr>
                <w:rFonts w:ascii="Arial" w:hAnsi="Arial" w:cs="Arial"/>
                <w:sz w:val="22"/>
                <w:szCs w:val="22"/>
              </w:rPr>
              <w:t xml:space="preserve"> </w:t>
            </w:r>
            <w:r>
              <w:rPr>
                <w:rFonts w:ascii="Arial" w:hAnsi="Arial" w:cs="Arial"/>
                <w:sz w:val="22"/>
                <w:szCs w:val="22"/>
              </w:rPr>
              <w:t xml:space="preserve">should </w:t>
            </w:r>
            <w:r w:rsidRPr="004701D4">
              <w:rPr>
                <w:rFonts w:ascii="Arial" w:hAnsi="Arial" w:cs="Arial"/>
                <w:sz w:val="22"/>
                <w:szCs w:val="22"/>
              </w:rPr>
              <w:t>not be overly complicated or impose unduly burdensome paperwork or other administrative requirements</w:t>
            </w:r>
            <w:r>
              <w:rPr>
                <w:rFonts w:ascii="Arial" w:hAnsi="Arial" w:cs="Arial"/>
                <w:sz w:val="22"/>
                <w:szCs w:val="22"/>
              </w:rPr>
              <w:t xml:space="preserve"> on complainants</w:t>
            </w:r>
            <w:r w:rsidRPr="004701D4">
              <w:rPr>
                <w:rFonts w:ascii="Arial" w:hAnsi="Arial" w:cs="Arial"/>
                <w:sz w:val="22"/>
                <w:szCs w:val="22"/>
              </w:rPr>
              <w:t>.</w:t>
            </w:r>
          </w:p>
          <w:p w14:paraId="59883B94" w14:textId="77777777" w:rsidR="001C7E6C" w:rsidRPr="004701D4" w:rsidRDefault="001C7E6C" w:rsidP="004C1D01">
            <w:pPr>
              <w:rPr>
                <w:rFonts w:ascii="Arial" w:hAnsi="Arial" w:cs="Arial"/>
                <w:sz w:val="22"/>
                <w:szCs w:val="22"/>
              </w:rPr>
            </w:pPr>
            <w:r w:rsidRPr="004701D4">
              <w:rPr>
                <w:rFonts w:ascii="Arial" w:hAnsi="Arial" w:cs="Arial"/>
                <w:sz w:val="22"/>
                <w:szCs w:val="22"/>
              </w:rPr>
              <w:t>The complaints escalation and revie</w:t>
            </w:r>
            <w:r>
              <w:rPr>
                <w:rFonts w:ascii="Arial" w:hAnsi="Arial" w:cs="Arial"/>
                <w:sz w:val="22"/>
                <w:szCs w:val="22"/>
              </w:rPr>
              <w:t>w</w:t>
            </w:r>
            <w:r w:rsidRPr="004701D4">
              <w:rPr>
                <w:rFonts w:ascii="Arial" w:hAnsi="Arial" w:cs="Arial"/>
                <w:sz w:val="22"/>
                <w:szCs w:val="22"/>
              </w:rPr>
              <w:t xml:space="preserve"> process should:</w:t>
            </w:r>
          </w:p>
          <w:p w14:paraId="5A628584" w14:textId="77777777" w:rsidR="001C7E6C" w:rsidRPr="004701D4" w:rsidRDefault="001C7E6C" w:rsidP="001C7E6C">
            <w:pPr>
              <w:numPr>
                <w:ilvl w:val="0"/>
                <w:numId w:val="14"/>
              </w:numPr>
              <w:spacing w:before="120" w:after="120" w:line="276" w:lineRule="auto"/>
              <w:jc w:val="both"/>
              <w:rPr>
                <w:rFonts w:ascii="Arial" w:hAnsi="Arial" w:cs="Arial"/>
                <w:sz w:val="22"/>
                <w:szCs w:val="22"/>
              </w:rPr>
            </w:pPr>
            <w:r w:rsidRPr="004701D4">
              <w:rPr>
                <w:rFonts w:ascii="Arial" w:hAnsi="Arial" w:cs="Arial"/>
                <w:sz w:val="22"/>
                <w:szCs w:val="22"/>
              </w:rPr>
              <w:lastRenderedPageBreak/>
              <w:t>follow a balanced approach, bearing in mind the legitimate interests of all parties involved including the fair treatment of complainants</w:t>
            </w:r>
          </w:p>
          <w:p w14:paraId="10A8F03F" w14:textId="77777777" w:rsidR="001C7E6C" w:rsidRPr="004701D4" w:rsidRDefault="001C7E6C" w:rsidP="001C7E6C">
            <w:pPr>
              <w:numPr>
                <w:ilvl w:val="0"/>
                <w:numId w:val="14"/>
              </w:numPr>
              <w:spacing w:before="120" w:after="120" w:line="276" w:lineRule="auto"/>
              <w:jc w:val="both"/>
              <w:rPr>
                <w:rFonts w:ascii="Arial" w:hAnsi="Arial" w:cs="Arial"/>
                <w:sz w:val="22"/>
                <w:szCs w:val="22"/>
              </w:rPr>
            </w:pPr>
            <w:r w:rsidRPr="004701D4">
              <w:rPr>
                <w:rFonts w:ascii="Arial" w:hAnsi="Arial" w:cs="Arial"/>
                <w:sz w:val="22"/>
                <w:szCs w:val="22"/>
              </w:rPr>
              <w:t>provide for internal escalation of complex or unusual complaints at the instance of the initial complaint handler</w:t>
            </w:r>
          </w:p>
          <w:p w14:paraId="3C156BD1" w14:textId="77777777" w:rsidR="001C7E6C" w:rsidRPr="004701D4" w:rsidRDefault="001C7E6C" w:rsidP="001C7E6C">
            <w:pPr>
              <w:numPr>
                <w:ilvl w:val="0"/>
                <w:numId w:val="14"/>
              </w:numPr>
              <w:spacing w:before="120" w:after="120" w:line="276" w:lineRule="auto"/>
              <w:jc w:val="both"/>
              <w:rPr>
                <w:rFonts w:ascii="Arial" w:hAnsi="Arial" w:cs="Arial"/>
                <w:sz w:val="22"/>
                <w:szCs w:val="22"/>
              </w:rPr>
            </w:pPr>
            <w:r w:rsidRPr="004701D4">
              <w:rPr>
                <w:rFonts w:ascii="Arial" w:hAnsi="Arial" w:cs="Arial"/>
                <w:sz w:val="22"/>
                <w:szCs w:val="22"/>
              </w:rPr>
              <w:t>provide for complainants to escalate complaints not resolved to their satisfaction</w:t>
            </w:r>
          </w:p>
          <w:p w14:paraId="1CD5FCFB" w14:textId="77777777" w:rsidR="001C7E6C" w:rsidRPr="004701D4" w:rsidRDefault="001C7E6C" w:rsidP="001C7E6C">
            <w:pPr>
              <w:numPr>
                <w:ilvl w:val="0"/>
                <w:numId w:val="14"/>
              </w:numPr>
              <w:spacing w:before="120" w:after="120" w:line="276" w:lineRule="auto"/>
              <w:jc w:val="both"/>
              <w:rPr>
                <w:rFonts w:ascii="Arial" w:hAnsi="Arial" w:cs="Arial"/>
                <w:sz w:val="22"/>
                <w:szCs w:val="22"/>
              </w:rPr>
            </w:pPr>
            <w:r w:rsidRPr="004701D4">
              <w:rPr>
                <w:rFonts w:ascii="Arial" w:hAnsi="Arial" w:cs="Arial"/>
                <w:sz w:val="22"/>
                <w:szCs w:val="22"/>
              </w:rPr>
              <w:t xml:space="preserve">be allocated to an impartial, senior functionary within the provider or appointed by the provider for managing the escalation or review process of the business. </w:t>
            </w:r>
          </w:p>
        </w:tc>
      </w:tr>
    </w:tbl>
    <w:bookmarkEnd w:id="346"/>
    <w:p w14:paraId="197598E3" w14:textId="77777777" w:rsidR="001C7E6C" w:rsidRDefault="001C7E6C" w:rsidP="001C7E6C">
      <w:pPr>
        <w:rPr>
          <w:rFonts w:ascii="Arial" w:hAnsi="Arial"/>
          <w:color w:val="000000"/>
        </w:rPr>
      </w:pPr>
      <w:r>
        <w:rPr>
          <w:rFonts w:ascii="Arial" w:hAnsi="Arial"/>
          <w:color w:val="000000"/>
        </w:rPr>
        <w:lastRenderedPageBreak/>
        <w:t>13.1.</w:t>
      </w:r>
      <w:r>
        <w:rPr>
          <w:rFonts w:ascii="Arial" w:hAnsi="Arial"/>
          <w:color w:val="000000"/>
        </w:rPr>
        <w:tab/>
      </w:r>
      <w:r w:rsidRPr="007F725E">
        <w:rPr>
          <w:rFonts w:ascii="Arial" w:hAnsi="Arial"/>
          <w:color w:val="000000"/>
        </w:rPr>
        <w:t>The FSP will use the following process for the escalation and review of complaints:</w:t>
      </w:r>
    </w:p>
    <w:p w14:paraId="4F76EC1E" w14:textId="77777777" w:rsidR="001C7E6C" w:rsidRPr="00C56C59" w:rsidRDefault="001C7E6C" w:rsidP="001C7E6C">
      <w:pPr>
        <w:rPr>
          <w:rFonts w:ascii="Arial" w:hAnsi="Arial"/>
          <w:bCs/>
          <w:i/>
          <w:iCs/>
        </w:rPr>
      </w:pPr>
      <w:r w:rsidRPr="00C56C59">
        <w:rPr>
          <w:rFonts w:ascii="Arial" w:hAnsi="Arial"/>
          <w:bCs/>
          <w:i/>
          <w:iCs/>
          <w:highlight w:val="lightGray"/>
        </w:rPr>
        <w:t>[This process must include any applicable timeframes.]</w:t>
      </w:r>
    </w:p>
    <w:p w14:paraId="204D28D2" w14:textId="77777777" w:rsidR="001C7E6C" w:rsidRPr="006341F3" w:rsidRDefault="001C7E6C" w:rsidP="001C7E6C">
      <w:pPr>
        <w:rPr>
          <w:rFonts w:ascii="Arial" w:hAnsi="Arial"/>
        </w:rPr>
      </w:pPr>
      <w:r w:rsidRPr="006341F3">
        <w:rPr>
          <w:rFonts w:ascii="Arial" w:hAnsi="Arial"/>
        </w:rPr>
        <w:t>…………………………………………………………………………………………………………………………………………………………….…………………………………………………………..</w:t>
      </w:r>
    </w:p>
    <w:p w14:paraId="4B23C5AC" w14:textId="77777777" w:rsidR="001C7E6C" w:rsidRDefault="001C7E6C" w:rsidP="001C7E6C">
      <w:r w:rsidRPr="006341F3">
        <w:rPr>
          <w:rFonts w:ascii="Arial" w:hAnsi="Arial"/>
        </w:rPr>
        <w:t>13.2.</w:t>
      </w:r>
      <w:r w:rsidRPr="006341F3">
        <w:rPr>
          <w:rFonts w:ascii="Arial" w:hAnsi="Arial"/>
        </w:rPr>
        <w:tab/>
      </w:r>
      <w:r w:rsidRPr="006341F3">
        <w:rPr>
          <w:rFonts w:ascii="Arial" w:hAnsi="Arial"/>
          <w:i/>
          <w:iCs/>
          <w:highlight w:val="lightGray"/>
        </w:rPr>
        <w:t>[Name/s of designated person/s]</w:t>
      </w:r>
      <w:r w:rsidRPr="006341F3">
        <w:rPr>
          <w:rFonts w:ascii="Arial" w:hAnsi="Arial"/>
        </w:rPr>
        <w:t xml:space="preserve"> </w:t>
      </w:r>
      <w:r w:rsidRPr="006341F3">
        <w:rPr>
          <w:rFonts w:ascii="Arial" w:hAnsi="Arial"/>
          <w:i/>
          <w:iCs/>
          <w:highlight w:val="lightGray"/>
        </w:rPr>
        <w:t>is/are</w:t>
      </w:r>
      <w:r w:rsidRPr="006341F3">
        <w:rPr>
          <w:rFonts w:ascii="Arial" w:hAnsi="Arial"/>
          <w:i/>
          <w:iCs/>
        </w:rPr>
        <w:t xml:space="preserve"> </w:t>
      </w:r>
      <w:r w:rsidRPr="006341F3">
        <w:rPr>
          <w:rFonts w:ascii="Arial" w:hAnsi="Arial"/>
        </w:rPr>
        <w:t>responsible for managing the escalation and review process of complaints.</w:t>
      </w:r>
      <w:bookmarkStart w:id="347" w:name="_Hlk62402544"/>
      <w:r w:rsidRPr="006341F3">
        <w:t xml:space="preserve"> </w:t>
      </w:r>
      <w:bookmarkStart w:id="348" w:name="_Hlk61175085"/>
      <w:bookmarkEnd w:id="347"/>
    </w:p>
    <w:p w14:paraId="366338F8" w14:textId="77777777" w:rsidR="001C7E6C" w:rsidRPr="006341F3" w:rsidRDefault="001C7E6C" w:rsidP="001C7E6C">
      <w:pPr>
        <w:rPr>
          <w:rFonts w:ascii="Arial" w:hAnsi="Arial" w:cs="Arial"/>
        </w:rPr>
      </w:pPr>
      <w:r w:rsidRPr="006341F3">
        <w:rPr>
          <w:rFonts w:ascii="Arial" w:hAnsi="Arial" w:cs="Arial"/>
        </w:rPr>
        <w:t>13.3.</w:t>
      </w:r>
      <w:r w:rsidRPr="006341F3">
        <w:rPr>
          <w:rFonts w:ascii="Arial" w:hAnsi="Arial" w:cs="Arial"/>
        </w:rPr>
        <w:tab/>
        <w:t>Where a complaint requires escalation or review, who will it be escalated to?</w:t>
      </w:r>
    </w:p>
    <w:bookmarkEnd w:id="348"/>
    <w:p w14:paraId="178D41A3" w14:textId="77777777" w:rsidR="001C7E6C" w:rsidRDefault="001C7E6C" w:rsidP="001C7E6C">
      <w:pPr>
        <w:rPr>
          <w:rFonts w:ascii="Arial" w:hAnsi="Arial" w:cs="Arial"/>
        </w:rPr>
      </w:pPr>
      <w:r w:rsidRPr="003A40AD">
        <w:rPr>
          <w:rFonts w:ascii="Arial" w:hAnsi="Arial" w:cs="Arial"/>
        </w:rPr>
        <w:t>…………………………………………………………………………………………………………………………………………………………………………………………………………………………</w:t>
      </w:r>
    </w:p>
    <w:p w14:paraId="211BBEE4" w14:textId="77777777" w:rsidR="001C7E6C" w:rsidRDefault="001C7E6C" w:rsidP="001C7E6C">
      <w:pPr>
        <w:rPr>
          <w:rFonts w:ascii="Arial" w:hAnsi="Arial" w:cs="Arial"/>
        </w:rPr>
      </w:pPr>
      <w:r>
        <w:rPr>
          <w:rFonts w:ascii="Arial" w:hAnsi="Arial" w:cs="Arial"/>
        </w:rPr>
        <w:t>13.4.</w:t>
      </w:r>
      <w:r>
        <w:rPr>
          <w:rFonts w:ascii="Arial" w:hAnsi="Arial" w:cs="Arial"/>
        </w:rPr>
        <w:tab/>
      </w:r>
      <w:r w:rsidRPr="006341F3">
        <w:rPr>
          <w:rFonts w:ascii="Arial" w:hAnsi="Arial" w:cs="Arial"/>
        </w:rPr>
        <w:t>Complaints may be escalated and/or reviewed in the following instances:</w:t>
      </w:r>
    </w:p>
    <w:p w14:paraId="4076FEE7" w14:textId="77777777" w:rsidR="001C7E6C" w:rsidRPr="0056346C" w:rsidRDefault="001C7E6C" w:rsidP="001C7E6C">
      <w:pPr>
        <w:pStyle w:val="ListParagraph"/>
        <w:numPr>
          <w:ilvl w:val="0"/>
          <w:numId w:val="15"/>
        </w:numPr>
        <w:rPr>
          <w:rFonts w:ascii="Arial" w:hAnsi="Arial" w:cs="Arial"/>
        </w:rPr>
      </w:pPr>
      <w:r w:rsidRPr="0056346C">
        <w:rPr>
          <w:rFonts w:ascii="Arial" w:hAnsi="Arial" w:cs="Arial"/>
        </w:rPr>
        <w:t>Where the complaint is of a complex or unusual nature. In such an instance the initial complaint handler may escalate the complaint.</w:t>
      </w:r>
    </w:p>
    <w:p w14:paraId="301DC819" w14:textId="77777777" w:rsidR="001C7E6C" w:rsidRPr="0056346C" w:rsidRDefault="001C7E6C" w:rsidP="001C7E6C">
      <w:pPr>
        <w:pStyle w:val="ListParagraph"/>
        <w:numPr>
          <w:ilvl w:val="0"/>
          <w:numId w:val="15"/>
        </w:numPr>
        <w:rPr>
          <w:rFonts w:ascii="Arial" w:hAnsi="Arial" w:cs="Arial"/>
        </w:rPr>
      </w:pPr>
      <w:r w:rsidRPr="0056346C">
        <w:rPr>
          <w:rFonts w:ascii="Arial" w:hAnsi="Arial" w:cs="Arial"/>
        </w:rPr>
        <w:t>Complainants may escalate complaints that were not resolved to their satisfaction (Complainants must be notified of this).</w:t>
      </w:r>
    </w:p>
    <w:p w14:paraId="01923B4E" w14:textId="77777777" w:rsidR="001C7E6C" w:rsidRPr="00074BF0" w:rsidRDefault="001C7E6C" w:rsidP="001C7E6C">
      <w:pPr>
        <w:rPr>
          <w:rFonts w:ascii="Arial" w:hAnsi="Arial" w:cs="Arial"/>
          <w:i/>
          <w:iCs/>
        </w:rPr>
      </w:pPr>
      <w:r w:rsidRPr="00074BF0">
        <w:rPr>
          <w:rFonts w:ascii="Arial" w:hAnsi="Arial" w:cs="Arial"/>
          <w:i/>
          <w:iCs/>
          <w:highlight w:val="lightGray"/>
        </w:rPr>
        <w:t xml:space="preserve">[Set out other instances </w:t>
      </w:r>
      <w:r>
        <w:rPr>
          <w:rFonts w:ascii="Arial" w:hAnsi="Arial" w:cs="Arial"/>
          <w:i/>
          <w:iCs/>
          <w:highlight w:val="lightGray"/>
        </w:rPr>
        <w:t xml:space="preserve">in your FSP, </w:t>
      </w:r>
      <w:r w:rsidRPr="00074BF0">
        <w:rPr>
          <w:rFonts w:ascii="Arial" w:hAnsi="Arial" w:cs="Arial"/>
          <w:i/>
          <w:iCs/>
          <w:highlight w:val="lightGray"/>
        </w:rPr>
        <w:t>when a complaint may be escalated and/or reviewed.]</w:t>
      </w:r>
    </w:p>
    <w:p w14:paraId="61F9D91B" w14:textId="77777777" w:rsidR="001C7E6C" w:rsidRPr="006573B8" w:rsidRDefault="001C7E6C" w:rsidP="001C7E6C">
      <w:pPr>
        <w:rPr>
          <w:rFonts w:ascii="Arial" w:hAnsi="Arial"/>
          <w:color w:val="484848"/>
        </w:rPr>
      </w:pPr>
      <w:r w:rsidRPr="00681440">
        <w:rPr>
          <w:rFonts w:ascii="Arial" w:hAnsi="Arial"/>
          <w:color w:val="484848"/>
        </w:rPr>
        <w:t>…………………………………………………………………………………………………………………………………………………………….…………………………………………………………..</w:t>
      </w:r>
    </w:p>
    <w:p w14:paraId="490ABC5F" w14:textId="77777777" w:rsidR="001C7E6C" w:rsidRPr="00BD456A" w:rsidRDefault="001C7E6C" w:rsidP="001C7E6C">
      <w:pPr>
        <w:numPr>
          <w:ilvl w:val="0"/>
          <w:numId w:val="2"/>
        </w:numPr>
        <w:spacing w:before="240" w:after="120"/>
        <w:ind w:right="272"/>
        <w:jc w:val="both"/>
        <w:outlineLvl w:val="0"/>
        <w:rPr>
          <w:rFonts w:ascii="Arial" w:hAnsi="Arial"/>
          <w:b/>
          <w:lang w:eastAsia="en-ZA"/>
        </w:rPr>
      </w:pPr>
      <w:r w:rsidRPr="00BD456A">
        <w:rPr>
          <w:rFonts w:ascii="Arial" w:hAnsi="Arial"/>
          <w:b/>
          <w:lang w:eastAsia="en-ZA"/>
        </w:rPr>
        <w:t>RECORD KEEPING, MONITORING AND ANALYSIS</w:t>
      </w:r>
    </w:p>
    <w:tbl>
      <w:tblPr>
        <w:tblStyle w:val="TableGrid14"/>
        <w:tblW w:w="0" w:type="auto"/>
        <w:tblLook w:val="04A0" w:firstRow="1" w:lastRow="0" w:firstColumn="1" w:lastColumn="0" w:noHBand="0" w:noVBand="1"/>
      </w:tblPr>
      <w:tblGrid>
        <w:gridCol w:w="9016"/>
      </w:tblGrid>
      <w:tr w:rsidR="001C7E6C" w:rsidRPr="00BD456A" w14:paraId="77CD0B36" w14:textId="77777777" w:rsidTr="004C1D01">
        <w:tc>
          <w:tcPr>
            <w:tcW w:w="9016" w:type="dxa"/>
          </w:tcPr>
          <w:p w14:paraId="3BE96C77" w14:textId="77777777" w:rsidR="001C7E6C" w:rsidRPr="00BD456A" w:rsidRDefault="001C7E6C" w:rsidP="004C1D01">
            <w:pPr>
              <w:rPr>
                <w:rFonts w:ascii="Arial" w:hAnsi="Arial"/>
                <w:sz w:val="22"/>
                <w:szCs w:val="22"/>
              </w:rPr>
            </w:pPr>
            <w:r w:rsidRPr="00BD456A">
              <w:rPr>
                <w:rFonts w:ascii="Arial" w:hAnsi="Arial"/>
                <w:sz w:val="22"/>
                <w:szCs w:val="22"/>
              </w:rPr>
              <w:t>A provider must ensure accurate, efficient and secure recording of complaints and complaints related information. The Complaints Register is a useful tool in this respect.</w:t>
            </w:r>
          </w:p>
          <w:p w14:paraId="04F2F6E9" w14:textId="77777777" w:rsidR="001C7E6C" w:rsidRPr="00BD456A" w:rsidRDefault="001C7E6C" w:rsidP="004C1D01">
            <w:pPr>
              <w:rPr>
                <w:rFonts w:ascii="Arial" w:hAnsi="Arial"/>
                <w:sz w:val="22"/>
                <w:szCs w:val="22"/>
              </w:rPr>
            </w:pPr>
            <w:r w:rsidRPr="00BD456A">
              <w:rPr>
                <w:rFonts w:ascii="Arial" w:hAnsi="Arial"/>
                <w:sz w:val="22"/>
                <w:szCs w:val="22"/>
              </w:rPr>
              <w:t>The following must be recorded in respect of each reportable complaint:</w:t>
            </w:r>
          </w:p>
          <w:p w14:paraId="77F70EC6" w14:textId="77777777" w:rsidR="001C7E6C" w:rsidRPr="00BD456A" w:rsidRDefault="001C7E6C" w:rsidP="001C7E6C">
            <w:pPr>
              <w:numPr>
                <w:ilvl w:val="0"/>
                <w:numId w:val="28"/>
              </w:numPr>
              <w:spacing w:before="120" w:after="120" w:line="276" w:lineRule="auto"/>
              <w:jc w:val="both"/>
              <w:rPr>
                <w:rFonts w:ascii="Arial" w:hAnsi="Arial"/>
                <w:sz w:val="22"/>
                <w:szCs w:val="22"/>
              </w:rPr>
            </w:pPr>
            <w:r w:rsidRPr="00BD456A">
              <w:rPr>
                <w:rFonts w:ascii="Arial" w:hAnsi="Arial"/>
                <w:sz w:val="22"/>
                <w:szCs w:val="22"/>
              </w:rPr>
              <w:t xml:space="preserve"> all relevant details of the complainant and the subject matter of the complaint,</w:t>
            </w:r>
          </w:p>
          <w:p w14:paraId="5BFEC2BB" w14:textId="77777777" w:rsidR="001C7E6C" w:rsidRPr="00BD456A" w:rsidRDefault="001C7E6C" w:rsidP="001C7E6C">
            <w:pPr>
              <w:numPr>
                <w:ilvl w:val="0"/>
                <w:numId w:val="28"/>
              </w:numPr>
              <w:spacing w:before="120" w:after="120" w:line="276" w:lineRule="auto"/>
              <w:jc w:val="both"/>
              <w:rPr>
                <w:rFonts w:ascii="Arial" w:hAnsi="Arial"/>
                <w:sz w:val="22"/>
                <w:szCs w:val="22"/>
              </w:rPr>
            </w:pPr>
            <w:r w:rsidRPr="00BD456A">
              <w:rPr>
                <w:rFonts w:ascii="Arial" w:hAnsi="Arial"/>
                <w:sz w:val="22"/>
                <w:szCs w:val="22"/>
              </w:rPr>
              <w:t>copies of all relevant evidence, correspondence, and decisions,</w:t>
            </w:r>
          </w:p>
          <w:p w14:paraId="57816310" w14:textId="77777777" w:rsidR="001C7E6C" w:rsidRPr="00BD456A" w:rsidRDefault="001C7E6C" w:rsidP="001C7E6C">
            <w:pPr>
              <w:numPr>
                <w:ilvl w:val="0"/>
                <w:numId w:val="28"/>
              </w:numPr>
              <w:spacing w:before="120" w:after="120" w:line="276" w:lineRule="auto"/>
              <w:jc w:val="both"/>
              <w:rPr>
                <w:rFonts w:ascii="Arial" w:hAnsi="Arial"/>
                <w:sz w:val="22"/>
                <w:szCs w:val="22"/>
              </w:rPr>
            </w:pPr>
            <w:r w:rsidRPr="00BD456A">
              <w:rPr>
                <w:rFonts w:ascii="Arial" w:hAnsi="Arial"/>
                <w:sz w:val="22"/>
                <w:szCs w:val="22"/>
              </w:rPr>
              <w:t>the complaint categorisation,</w:t>
            </w:r>
          </w:p>
          <w:p w14:paraId="19C24291" w14:textId="77777777" w:rsidR="001C7E6C" w:rsidRPr="00BD456A" w:rsidRDefault="001C7E6C" w:rsidP="001C7E6C">
            <w:pPr>
              <w:numPr>
                <w:ilvl w:val="0"/>
                <w:numId w:val="28"/>
              </w:numPr>
              <w:spacing w:before="120" w:after="120" w:line="276" w:lineRule="auto"/>
              <w:jc w:val="both"/>
              <w:rPr>
                <w:rFonts w:ascii="Arial" w:hAnsi="Arial"/>
                <w:sz w:val="22"/>
                <w:szCs w:val="22"/>
              </w:rPr>
            </w:pPr>
            <w:r w:rsidRPr="00BD456A">
              <w:rPr>
                <w:rFonts w:ascii="Arial" w:hAnsi="Arial"/>
                <w:sz w:val="22"/>
                <w:szCs w:val="22"/>
              </w:rPr>
              <w:t>progress and status of the complaint, including whether such progress Is within or outside any set timelines.</w:t>
            </w:r>
          </w:p>
          <w:p w14:paraId="4C8081C7" w14:textId="77777777" w:rsidR="001C7E6C" w:rsidRPr="00BD456A" w:rsidRDefault="001C7E6C" w:rsidP="004C1D01">
            <w:pPr>
              <w:rPr>
                <w:rFonts w:ascii="Arial" w:hAnsi="Arial"/>
                <w:sz w:val="22"/>
                <w:szCs w:val="22"/>
              </w:rPr>
            </w:pPr>
            <w:r w:rsidRPr="00BD456A">
              <w:rPr>
                <w:rFonts w:ascii="Arial" w:hAnsi="Arial"/>
                <w:sz w:val="22"/>
                <w:szCs w:val="22"/>
              </w:rPr>
              <w:t>A provider must maintain the following data, on categorised reportable complaints, on an ongoing basis:</w:t>
            </w:r>
          </w:p>
          <w:p w14:paraId="78FF859B" w14:textId="77777777" w:rsidR="001C7E6C" w:rsidRPr="00BD456A" w:rsidRDefault="001C7E6C" w:rsidP="001C7E6C">
            <w:pPr>
              <w:numPr>
                <w:ilvl w:val="0"/>
                <w:numId w:val="27"/>
              </w:numPr>
              <w:spacing w:before="120" w:after="120" w:line="276" w:lineRule="auto"/>
              <w:jc w:val="both"/>
              <w:rPr>
                <w:rFonts w:ascii="Arial" w:hAnsi="Arial"/>
                <w:sz w:val="22"/>
                <w:szCs w:val="22"/>
              </w:rPr>
            </w:pPr>
            <w:r w:rsidRPr="00BD456A">
              <w:rPr>
                <w:rFonts w:ascii="Arial" w:hAnsi="Arial"/>
                <w:sz w:val="22"/>
                <w:szCs w:val="22"/>
              </w:rPr>
              <w:lastRenderedPageBreak/>
              <w:t>number of complaints received,</w:t>
            </w:r>
          </w:p>
          <w:p w14:paraId="7DB59519" w14:textId="77777777" w:rsidR="001C7E6C" w:rsidRPr="00BD456A" w:rsidRDefault="001C7E6C" w:rsidP="001C7E6C">
            <w:pPr>
              <w:numPr>
                <w:ilvl w:val="0"/>
                <w:numId w:val="27"/>
              </w:numPr>
              <w:spacing w:before="120" w:after="120" w:line="276" w:lineRule="auto"/>
              <w:jc w:val="both"/>
              <w:rPr>
                <w:rFonts w:ascii="Arial" w:hAnsi="Arial"/>
                <w:sz w:val="22"/>
                <w:szCs w:val="22"/>
              </w:rPr>
            </w:pPr>
            <w:r w:rsidRPr="00BD456A">
              <w:rPr>
                <w:rFonts w:ascii="Arial" w:hAnsi="Arial"/>
                <w:sz w:val="22"/>
                <w:szCs w:val="22"/>
              </w:rPr>
              <w:t>number of complaints upheld,</w:t>
            </w:r>
          </w:p>
          <w:p w14:paraId="3A25E1C9" w14:textId="77777777" w:rsidR="001C7E6C" w:rsidRPr="00BD456A" w:rsidRDefault="001C7E6C" w:rsidP="001C7E6C">
            <w:pPr>
              <w:numPr>
                <w:ilvl w:val="0"/>
                <w:numId w:val="27"/>
              </w:numPr>
              <w:spacing w:before="120" w:after="120" w:line="276" w:lineRule="auto"/>
              <w:jc w:val="both"/>
              <w:rPr>
                <w:rFonts w:ascii="Arial" w:hAnsi="Arial"/>
                <w:sz w:val="22"/>
                <w:szCs w:val="22"/>
              </w:rPr>
            </w:pPr>
            <w:r w:rsidRPr="00BD456A">
              <w:rPr>
                <w:rFonts w:ascii="Arial" w:hAnsi="Arial"/>
                <w:sz w:val="22"/>
                <w:szCs w:val="22"/>
              </w:rPr>
              <w:t>number of rejected complaints and reasons for the rejection,</w:t>
            </w:r>
          </w:p>
          <w:p w14:paraId="5A539FAE" w14:textId="77777777" w:rsidR="001C7E6C" w:rsidRPr="00BD456A" w:rsidRDefault="001C7E6C" w:rsidP="001C7E6C">
            <w:pPr>
              <w:numPr>
                <w:ilvl w:val="0"/>
                <w:numId w:val="27"/>
              </w:numPr>
              <w:spacing w:before="120" w:after="120" w:line="276" w:lineRule="auto"/>
              <w:jc w:val="both"/>
              <w:rPr>
                <w:rFonts w:ascii="Arial" w:hAnsi="Arial"/>
                <w:sz w:val="22"/>
                <w:szCs w:val="22"/>
              </w:rPr>
            </w:pPr>
            <w:r w:rsidRPr="00BD456A">
              <w:rPr>
                <w:rFonts w:ascii="Arial" w:hAnsi="Arial"/>
                <w:sz w:val="22"/>
                <w:szCs w:val="22"/>
              </w:rPr>
              <w:t>number of complaints escalated by complainants to the Internal complaints escalation process,</w:t>
            </w:r>
          </w:p>
          <w:p w14:paraId="5521B0E0" w14:textId="77777777" w:rsidR="001C7E6C" w:rsidRPr="00BD456A" w:rsidRDefault="001C7E6C" w:rsidP="001C7E6C">
            <w:pPr>
              <w:numPr>
                <w:ilvl w:val="0"/>
                <w:numId w:val="27"/>
              </w:numPr>
              <w:spacing w:before="120" w:after="120" w:line="276" w:lineRule="auto"/>
              <w:jc w:val="both"/>
              <w:rPr>
                <w:rFonts w:ascii="Arial" w:hAnsi="Arial"/>
                <w:sz w:val="22"/>
                <w:szCs w:val="22"/>
              </w:rPr>
            </w:pPr>
            <w:r w:rsidRPr="00BD456A">
              <w:rPr>
                <w:rFonts w:ascii="Arial" w:hAnsi="Arial"/>
                <w:sz w:val="22"/>
                <w:szCs w:val="22"/>
              </w:rPr>
              <w:t>number of complaints referred to an ombud and their outcome,</w:t>
            </w:r>
          </w:p>
          <w:p w14:paraId="088B52FA" w14:textId="77777777" w:rsidR="001C7E6C" w:rsidRPr="00BD456A" w:rsidRDefault="001C7E6C" w:rsidP="001C7E6C">
            <w:pPr>
              <w:numPr>
                <w:ilvl w:val="0"/>
                <w:numId w:val="27"/>
              </w:numPr>
              <w:spacing w:before="120" w:after="120" w:line="276" w:lineRule="auto"/>
              <w:jc w:val="both"/>
              <w:rPr>
                <w:rFonts w:ascii="Arial" w:hAnsi="Arial"/>
                <w:sz w:val="22"/>
                <w:szCs w:val="22"/>
              </w:rPr>
            </w:pPr>
            <w:r w:rsidRPr="00BD456A">
              <w:rPr>
                <w:rFonts w:ascii="Arial" w:hAnsi="Arial"/>
                <w:sz w:val="22"/>
                <w:szCs w:val="22"/>
              </w:rPr>
              <w:t>number and amounts of compensation payments made,</w:t>
            </w:r>
          </w:p>
          <w:p w14:paraId="63FAECE0" w14:textId="77777777" w:rsidR="001C7E6C" w:rsidRPr="00BD456A" w:rsidRDefault="001C7E6C" w:rsidP="001C7E6C">
            <w:pPr>
              <w:numPr>
                <w:ilvl w:val="0"/>
                <w:numId w:val="27"/>
              </w:numPr>
              <w:spacing w:before="120" w:after="120" w:line="276" w:lineRule="auto"/>
              <w:jc w:val="both"/>
              <w:rPr>
                <w:rFonts w:ascii="Arial" w:hAnsi="Arial"/>
                <w:sz w:val="22"/>
                <w:szCs w:val="22"/>
              </w:rPr>
            </w:pPr>
            <w:r w:rsidRPr="00BD456A">
              <w:rPr>
                <w:rFonts w:ascii="Arial" w:hAnsi="Arial"/>
                <w:sz w:val="22"/>
                <w:szCs w:val="22"/>
              </w:rPr>
              <w:t>number and amounts of goodwill payments made,</w:t>
            </w:r>
          </w:p>
          <w:p w14:paraId="2C5E4616" w14:textId="77777777" w:rsidR="001C7E6C" w:rsidRPr="00BD456A" w:rsidRDefault="001C7E6C" w:rsidP="001C7E6C">
            <w:pPr>
              <w:numPr>
                <w:ilvl w:val="0"/>
                <w:numId w:val="27"/>
              </w:numPr>
              <w:spacing w:before="120" w:after="120" w:line="276" w:lineRule="auto"/>
              <w:jc w:val="both"/>
              <w:rPr>
                <w:rFonts w:ascii="Arial" w:hAnsi="Arial"/>
                <w:sz w:val="22"/>
                <w:szCs w:val="22"/>
              </w:rPr>
            </w:pPr>
            <w:r w:rsidRPr="00BD456A">
              <w:rPr>
                <w:rFonts w:ascii="Arial" w:hAnsi="Arial"/>
                <w:sz w:val="22"/>
                <w:szCs w:val="22"/>
              </w:rPr>
              <w:t>total number of complaints outstanding.</w:t>
            </w:r>
          </w:p>
          <w:p w14:paraId="37B3855F" w14:textId="77777777" w:rsidR="001C7E6C" w:rsidRPr="00BD456A" w:rsidRDefault="001C7E6C" w:rsidP="004C1D01">
            <w:pPr>
              <w:rPr>
                <w:rFonts w:ascii="Arial" w:hAnsi="Arial"/>
                <w:sz w:val="22"/>
                <w:szCs w:val="22"/>
              </w:rPr>
            </w:pPr>
            <w:r w:rsidRPr="00BD456A">
              <w:rPr>
                <w:rFonts w:ascii="Arial" w:hAnsi="Arial"/>
                <w:sz w:val="22"/>
                <w:szCs w:val="22"/>
              </w:rPr>
              <w:t>Complaints Information that has been recorded, must be scrutinised and analysed by the FSP on an ongoing basis. The FSP must use this information to manage conduct risks and implement improved outcomes and processes for its clients, and to prevent recurrences of poor outcomes and errors.</w:t>
            </w:r>
          </w:p>
          <w:p w14:paraId="7D105D02" w14:textId="77777777" w:rsidR="001C7E6C" w:rsidRPr="00BD456A" w:rsidRDefault="001C7E6C" w:rsidP="004C1D01">
            <w:pPr>
              <w:rPr>
                <w:rFonts w:ascii="Arial" w:hAnsi="Arial"/>
                <w:sz w:val="22"/>
                <w:szCs w:val="22"/>
              </w:rPr>
            </w:pPr>
            <w:r w:rsidRPr="00BD456A">
              <w:rPr>
                <w:rFonts w:ascii="Arial" w:hAnsi="Arial"/>
                <w:sz w:val="22"/>
                <w:szCs w:val="22"/>
              </w:rPr>
              <w:t>An FSP must establish and maintain appropriate processes for reporting the information to its governing body or senior management.</w:t>
            </w:r>
          </w:p>
        </w:tc>
      </w:tr>
    </w:tbl>
    <w:p w14:paraId="10340FA1" w14:textId="77777777" w:rsidR="001C7E6C" w:rsidRDefault="001C7E6C" w:rsidP="001C7E6C">
      <w:pPr>
        <w:rPr>
          <w:rFonts w:ascii="Arial" w:hAnsi="Arial"/>
        </w:rPr>
      </w:pPr>
    </w:p>
    <w:p w14:paraId="38485474" w14:textId="77777777" w:rsidR="001C7E6C" w:rsidRPr="0051666D" w:rsidRDefault="001C7E6C" w:rsidP="001C7E6C">
      <w:pPr>
        <w:rPr>
          <w:rFonts w:ascii="Arial" w:hAnsi="Arial"/>
        </w:rPr>
      </w:pPr>
      <w:r w:rsidRPr="0051666D">
        <w:rPr>
          <w:rFonts w:ascii="Arial" w:hAnsi="Arial"/>
        </w:rPr>
        <w:t>14.1.</w:t>
      </w:r>
      <w:r w:rsidRPr="0051666D">
        <w:rPr>
          <w:rFonts w:ascii="Arial" w:hAnsi="Arial"/>
        </w:rPr>
        <w:tab/>
        <w:t>The FSP will follow the process below for: record keeping, monitoring and analysing of complaints.</w:t>
      </w:r>
    </w:p>
    <w:p w14:paraId="49DCAC20" w14:textId="77777777" w:rsidR="001C7E6C" w:rsidRPr="0051666D" w:rsidRDefault="001C7E6C" w:rsidP="001C7E6C">
      <w:pPr>
        <w:rPr>
          <w:rFonts w:ascii="Arial" w:hAnsi="Arial"/>
        </w:rPr>
      </w:pPr>
      <w:r w:rsidRPr="0051666D">
        <w:rPr>
          <w:rFonts w:ascii="Arial" w:hAnsi="Arial"/>
          <w:i/>
          <w:iCs/>
          <w:highlight w:val="lightGray"/>
        </w:rPr>
        <w:t>[Describe the process that the FSP will follow for record keeping, monitoring and analysing of complaints.]</w:t>
      </w:r>
      <w:r w:rsidRPr="0051666D">
        <w:rPr>
          <w:rFonts w:ascii="Arial" w:hAnsi="Arial"/>
        </w:rPr>
        <w:t xml:space="preserve"> </w:t>
      </w:r>
    </w:p>
    <w:p w14:paraId="31C41421" w14:textId="77777777" w:rsidR="001C7E6C" w:rsidRDefault="001C7E6C" w:rsidP="001C7E6C">
      <w:pPr>
        <w:rPr>
          <w:rFonts w:ascii="Arial" w:hAnsi="Arial"/>
          <w:color w:val="484848"/>
        </w:rPr>
      </w:pPr>
      <w:r w:rsidRPr="00980B30">
        <w:rPr>
          <w:rFonts w:ascii="Arial" w:hAnsi="Arial"/>
          <w:color w:val="484848"/>
        </w:rPr>
        <w:t>…………………………………………………………………………………………………………………………………………………………….…………………………………………………………..</w:t>
      </w:r>
    </w:p>
    <w:p w14:paraId="4A44FAEC" w14:textId="77777777" w:rsidR="001C7E6C" w:rsidRDefault="001C7E6C" w:rsidP="001C7E6C">
      <w:pPr>
        <w:rPr>
          <w:rFonts w:ascii="Arial" w:hAnsi="Arial"/>
          <w:color w:val="484848"/>
        </w:rPr>
      </w:pPr>
      <w:r w:rsidRPr="00980B30">
        <w:rPr>
          <w:rFonts w:ascii="Arial" w:hAnsi="Arial"/>
          <w:color w:val="484848"/>
        </w:rPr>
        <w:t>…………………………………………………………………………………………………………………………………………………………….…………………………………………………………..</w:t>
      </w:r>
    </w:p>
    <w:p w14:paraId="535B0DC5" w14:textId="77777777" w:rsidR="001C7E6C" w:rsidRPr="0051666D" w:rsidRDefault="001C7E6C" w:rsidP="001C7E6C">
      <w:pPr>
        <w:rPr>
          <w:rFonts w:ascii="Arial" w:hAnsi="Arial"/>
        </w:rPr>
      </w:pPr>
      <w:r w:rsidRPr="0051666D">
        <w:rPr>
          <w:rFonts w:ascii="Arial" w:hAnsi="Arial"/>
        </w:rPr>
        <w:t>14.2.</w:t>
      </w:r>
      <w:r w:rsidRPr="0051666D">
        <w:rPr>
          <w:rFonts w:ascii="Arial" w:hAnsi="Arial"/>
        </w:rPr>
        <w:tab/>
        <w:t xml:space="preserve">The monitoring and analysis of complaints will be reported to the FSP’s </w:t>
      </w:r>
      <w:r w:rsidRPr="0051666D">
        <w:rPr>
          <w:rFonts w:ascii="Arial" w:hAnsi="Arial"/>
          <w:i/>
          <w:iCs/>
          <w:highlight w:val="lightGray"/>
        </w:rPr>
        <w:t>[governing body/ senior management]</w:t>
      </w:r>
      <w:r w:rsidRPr="0051666D">
        <w:rPr>
          <w:rFonts w:ascii="Arial" w:hAnsi="Arial"/>
        </w:rPr>
        <w:t xml:space="preserve"> on a </w:t>
      </w:r>
      <w:r w:rsidRPr="0051666D">
        <w:rPr>
          <w:rFonts w:ascii="Arial" w:hAnsi="Arial"/>
          <w:i/>
          <w:iCs/>
          <w:highlight w:val="lightGray"/>
        </w:rPr>
        <w:t>[weekly/bi-weekly/monthly]</w:t>
      </w:r>
      <w:r w:rsidRPr="0051666D">
        <w:rPr>
          <w:rFonts w:ascii="Arial" w:hAnsi="Arial"/>
        </w:rPr>
        <w:t xml:space="preserve"> basis. The report will include:</w:t>
      </w:r>
    </w:p>
    <w:p w14:paraId="672C16D4" w14:textId="77777777" w:rsidR="001C7E6C" w:rsidRPr="00F15CD4" w:rsidRDefault="001C7E6C" w:rsidP="001C7E6C">
      <w:pPr>
        <w:pStyle w:val="ListParagraph"/>
        <w:numPr>
          <w:ilvl w:val="0"/>
          <w:numId w:val="29"/>
        </w:numPr>
        <w:rPr>
          <w:rFonts w:ascii="Arial" w:hAnsi="Arial"/>
        </w:rPr>
      </w:pPr>
      <w:r w:rsidRPr="00F15CD4">
        <w:rPr>
          <w:rFonts w:ascii="Arial" w:hAnsi="Arial"/>
        </w:rPr>
        <w:t xml:space="preserve">Information on the categorisation of complaints </w:t>
      </w:r>
    </w:p>
    <w:p w14:paraId="2174C22C" w14:textId="77777777" w:rsidR="001C7E6C" w:rsidRPr="00F15CD4" w:rsidRDefault="001C7E6C" w:rsidP="001C7E6C">
      <w:pPr>
        <w:pStyle w:val="ListParagraph"/>
        <w:numPr>
          <w:ilvl w:val="0"/>
          <w:numId w:val="29"/>
        </w:numPr>
        <w:rPr>
          <w:rFonts w:ascii="Arial" w:hAnsi="Arial"/>
        </w:rPr>
      </w:pPr>
      <w:r w:rsidRPr="00F15CD4">
        <w:rPr>
          <w:rFonts w:ascii="Arial" w:hAnsi="Arial"/>
        </w:rPr>
        <w:t>What risks have been identified since the last report</w:t>
      </w:r>
    </w:p>
    <w:p w14:paraId="1749CED4" w14:textId="77777777" w:rsidR="001C7E6C" w:rsidRPr="00F15CD4" w:rsidRDefault="001C7E6C" w:rsidP="001C7E6C">
      <w:pPr>
        <w:pStyle w:val="ListParagraph"/>
        <w:numPr>
          <w:ilvl w:val="0"/>
          <w:numId w:val="29"/>
        </w:numPr>
        <w:rPr>
          <w:rFonts w:ascii="Arial" w:hAnsi="Arial"/>
        </w:rPr>
      </w:pPr>
      <w:r w:rsidRPr="00F15CD4">
        <w:rPr>
          <w:rFonts w:ascii="Arial" w:hAnsi="Arial"/>
        </w:rPr>
        <w:t xml:space="preserve">What trends have been identified </w:t>
      </w:r>
    </w:p>
    <w:p w14:paraId="05906161" w14:textId="77777777" w:rsidR="001C7E6C" w:rsidRDefault="001C7E6C" w:rsidP="001C7E6C">
      <w:pPr>
        <w:pStyle w:val="ListParagraph"/>
        <w:numPr>
          <w:ilvl w:val="0"/>
          <w:numId w:val="29"/>
        </w:numPr>
        <w:rPr>
          <w:rFonts w:ascii="Arial" w:hAnsi="Arial"/>
        </w:rPr>
      </w:pPr>
      <w:r w:rsidRPr="00F15CD4">
        <w:rPr>
          <w:rFonts w:ascii="Arial" w:hAnsi="Arial"/>
        </w:rPr>
        <w:t>What actions will be taken to manage risks and implement improved outcomes</w:t>
      </w:r>
      <w:r>
        <w:rPr>
          <w:rFonts w:ascii="Arial" w:hAnsi="Arial"/>
        </w:rPr>
        <w:t>.</w:t>
      </w:r>
    </w:p>
    <w:p w14:paraId="0EF468DC" w14:textId="77777777" w:rsidR="001C7E6C" w:rsidRDefault="001C7E6C" w:rsidP="001C7E6C">
      <w:pPr>
        <w:pStyle w:val="ListParagraph"/>
        <w:ind w:left="780"/>
        <w:rPr>
          <w:rFonts w:ascii="Arial" w:hAnsi="Arial"/>
        </w:rPr>
      </w:pPr>
    </w:p>
    <w:p w14:paraId="51677040" w14:textId="77777777" w:rsidR="001C7E6C" w:rsidRDefault="001C7E6C" w:rsidP="001C7E6C">
      <w:pPr>
        <w:rPr>
          <w:rFonts w:ascii="Arial" w:hAnsi="Arial"/>
        </w:rPr>
      </w:pPr>
      <w:r>
        <w:rPr>
          <w:rFonts w:ascii="Arial" w:hAnsi="Arial"/>
        </w:rPr>
        <w:t>14.3.</w:t>
      </w:r>
      <w:r>
        <w:rPr>
          <w:rFonts w:ascii="Arial" w:hAnsi="Arial"/>
        </w:rPr>
        <w:tab/>
      </w:r>
      <w:r w:rsidRPr="00527FAA">
        <w:rPr>
          <w:rFonts w:ascii="Arial" w:hAnsi="Arial"/>
        </w:rPr>
        <w:t>The FSP will keep records of these reports, monitor changes and consider whether the Complaints Management Framework may need to be adapted in response to the findings.</w:t>
      </w:r>
    </w:p>
    <w:p w14:paraId="084A2729" w14:textId="77777777" w:rsidR="001C7E6C" w:rsidRDefault="001C7E6C" w:rsidP="001C7E6C">
      <w:pPr>
        <w:rPr>
          <w:rFonts w:ascii="Arial" w:hAnsi="Arial"/>
        </w:rPr>
      </w:pPr>
    </w:p>
    <w:p w14:paraId="1FCD168E" w14:textId="77777777" w:rsidR="001C7E6C" w:rsidRPr="00527FAA" w:rsidRDefault="001C7E6C" w:rsidP="001C7E6C">
      <w:pPr>
        <w:rPr>
          <w:rFonts w:ascii="Arial" w:hAnsi="Arial"/>
        </w:rPr>
      </w:pPr>
      <w:r>
        <w:rPr>
          <w:rFonts w:ascii="Arial" w:hAnsi="Arial"/>
        </w:rPr>
        <w:t>14.4.</w:t>
      </w:r>
      <w:r>
        <w:rPr>
          <w:rFonts w:ascii="Arial" w:hAnsi="Arial"/>
        </w:rPr>
        <w:tab/>
      </w:r>
      <w:r w:rsidRPr="00527FAA">
        <w:rPr>
          <w:rFonts w:ascii="Arial" w:hAnsi="Arial"/>
        </w:rPr>
        <w:t>Responsible person/s</w:t>
      </w:r>
    </w:p>
    <w:p w14:paraId="19E70414" w14:textId="77777777" w:rsidR="001C7E6C" w:rsidRDefault="001C7E6C" w:rsidP="001C7E6C">
      <w:pPr>
        <w:rPr>
          <w:rFonts w:ascii="Arial" w:hAnsi="Arial"/>
        </w:rPr>
      </w:pPr>
      <w:r w:rsidRPr="00F15CD4">
        <w:rPr>
          <w:rFonts w:ascii="Arial" w:hAnsi="Arial"/>
          <w:i/>
          <w:iCs/>
          <w:highlight w:val="lightGray"/>
        </w:rPr>
        <w:t>[Name</w:t>
      </w:r>
      <w:r>
        <w:rPr>
          <w:rFonts w:ascii="Arial" w:hAnsi="Arial"/>
          <w:i/>
          <w:iCs/>
          <w:highlight w:val="lightGray"/>
        </w:rPr>
        <w:t xml:space="preserve"> of delegated person/s</w:t>
      </w:r>
      <w:r w:rsidRPr="00F15CD4">
        <w:rPr>
          <w:rFonts w:ascii="Arial" w:hAnsi="Arial"/>
          <w:i/>
          <w:iCs/>
          <w:highlight w:val="lightGray"/>
        </w:rPr>
        <w:t>]</w:t>
      </w:r>
      <w:r w:rsidRPr="00F15CD4">
        <w:rPr>
          <w:rFonts w:ascii="Arial" w:hAnsi="Arial"/>
        </w:rPr>
        <w:t xml:space="preserve"> will be responsible for</w:t>
      </w:r>
      <w:r>
        <w:rPr>
          <w:rFonts w:ascii="Arial" w:hAnsi="Arial"/>
        </w:rPr>
        <w:t xml:space="preserve"> the</w:t>
      </w:r>
      <w:r w:rsidRPr="00F15CD4">
        <w:rPr>
          <w:rFonts w:ascii="Arial" w:hAnsi="Arial"/>
        </w:rPr>
        <w:t xml:space="preserve"> recordkeeping</w:t>
      </w:r>
      <w:r>
        <w:rPr>
          <w:rFonts w:ascii="Arial" w:hAnsi="Arial"/>
        </w:rPr>
        <w:t xml:space="preserve"> requirements</w:t>
      </w:r>
      <w:r w:rsidRPr="00F15CD4">
        <w:rPr>
          <w:rFonts w:ascii="Arial" w:hAnsi="Arial"/>
        </w:rPr>
        <w:t>.</w:t>
      </w:r>
    </w:p>
    <w:p w14:paraId="4E943979" w14:textId="77777777" w:rsidR="001C7E6C" w:rsidRDefault="001C7E6C" w:rsidP="001C7E6C">
      <w:pPr>
        <w:rPr>
          <w:rFonts w:ascii="Arial" w:hAnsi="Arial"/>
        </w:rPr>
      </w:pPr>
      <w:r w:rsidRPr="00F15CD4">
        <w:rPr>
          <w:rFonts w:ascii="Arial" w:hAnsi="Arial"/>
          <w:i/>
          <w:iCs/>
          <w:highlight w:val="lightGray"/>
        </w:rPr>
        <w:lastRenderedPageBreak/>
        <w:t>[Name</w:t>
      </w:r>
      <w:r>
        <w:rPr>
          <w:rFonts w:ascii="Arial" w:hAnsi="Arial"/>
          <w:i/>
          <w:iCs/>
          <w:highlight w:val="lightGray"/>
        </w:rPr>
        <w:t xml:space="preserve"> of delegated person/s</w:t>
      </w:r>
      <w:r w:rsidRPr="00F15CD4">
        <w:rPr>
          <w:rFonts w:ascii="Arial" w:hAnsi="Arial"/>
          <w:i/>
          <w:iCs/>
          <w:highlight w:val="lightGray"/>
        </w:rPr>
        <w:t>]</w:t>
      </w:r>
      <w:r w:rsidRPr="00F15CD4">
        <w:rPr>
          <w:rFonts w:ascii="Arial" w:hAnsi="Arial"/>
        </w:rPr>
        <w:t xml:space="preserve"> will be responsible for</w:t>
      </w:r>
      <w:r>
        <w:rPr>
          <w:rFonts w:ascii="Arial" w:hAnsi="Arial"/>
        </w:rPr>
        <w:t xml:space="preserve"> the</w:t>
      </w:r>
      <w:r w:rsidRPr="00F15CD4">
        <w:rPr>
          <w:rFonts w:ascii="Arial" w:hAnsi="Arial"/>
        </w:rPr>
        <w:t xml:space="preserve"> </w:t>
      </w:r>
      <w:r>
        <w:rPr>
          <w:rFonts w:ascii="Arial" w:hAnsi="Arial"/>
        </w:rPr>
        <w:t>monitoring requirements</w:t>
      </w:r>
      <w:r w:rsidRPr="00F15CD4">
        <w:rPr>
          <w:rFonts w:ascii="Arial" w:hAnsi="Arial"/>
        </w:rPr>
        <w:t>.</w:t>
      </w:r>
    </w:p>
    <w:p w14:paraId="276DB85E" w14:textId="77777777" w:rsidR="001C7E6C" w:rsidRDefault="001C7E6C" w:rsidP="001C7E6C">
      <w:pPr>
        <w:rPr>
          <w:rFonts w:ascii="Arial" w:hAnsi="Arial"/>
        </w:rPr>
      </w:pPr>
      <w:r w:rsidRPr="00F15CD4">
        <w:rPr>
          <w:rFonts w:ascii="Arial" w:hAnsi="Arial"/>
          <w:i/>
          <w:iCs/>
          <w:highlight w:val="lightGray"/>
        </w:rPr>
        <w:t>[Name</w:t>
      </w:r>
      <w:r>
        <w:rPr>
          <w:rFonts w:ascii="Arial" w:hAnsi="Arial"/>
          <w:i/>
          <w:iCs/>
          <w:highlight w:val="lightGray"/>
        </w:rPr>
        <w:t xml:space="preserve"> of delegated person/s</w:t>
      </w:r>
      <w:r w:rsidRPr="00F15CD4">
        <w:rPr>
          <w:rFonts w:ascii="Arial" w:hAnsi="Arial"/>
          <w:i/>
          <w:iCs/>
          <w:highlight w:val="lightGray"/>
        </w:rPr>
        <w:t>]</w:t>
      </w:r>
      <w:r w:rsidRPr="00F15CD4">
        <w:rPr>
          <w:rFonts w:ascii="Arial" w:hAnsi="Arial"/>
        </w:rPr>
        <w:t xml:space="preserve"> will be responsible for</w:t>
      </w:r>
      <w:r>
        <w:rPr>
          <w:rFonts w:ascii="Arial" w:hAnsi="Arial"/>
        </w:rPr>
        <w:t xml:space="preserve"> the</w:t>
      </w:r>
      <w:r w:rsidRPr="00F15CD4">
        <w:rPr>
          <w:rFonts w:ascii="Arial" w:hAnsi="Arial"/>
        </w:rPr>
        <w:t xml:space="preserve"> </w:t>
      </w:r>
      <w:r>
        <w:rPr>
          <w:rFonts w:ascii="Arial" w:hAnsi="Arial"/>
        </w:rPr>
        <w:t>analysis requirements</w:t>
      </w:r>
      <w:r w:rsidRPr="00F15CD4">
        <w:rPr>
          <w:rFonts w:ascii="Arial" w:hAnsi="Arial"/>
        </w:rPr>
        <w:t>.</w:t>
      </w:r>
    </w:p>
    <w:p w14:paraId="3746A6B8" w14:textId="77777777" w:rsidR="001C7E6C" w:rsidRDefault="001C7E6C" w:rsidP="001C7E6C">
      <w:pPr>
        <w:rPr>
          <w:rFonts w:ascii="Arial" w:hAnsi="Arial"/>
        </w:rPr>
      </w:pPr>
    </w:p>
    <w:p w14:paraId="2C76C001" w14:textId="77777777" w:rsidR="001C7E6C" w:rsidRPr="00F15CD4" w:rsidRDefault="001C7E6C" w:rsidP="001C7E6C">
      <w:pPr>
        <w:rPr>
          <w:rFonts w:ascii="Arial" w:hAnsi="Arial"/>
        </w:rPr>
      </w:pPr>
    </w:p>
    <w:p w14:paraId="62B0B410" w14:textId="77777777" w:rsidR="001C7E6C" w:rsidRDefault="001C7E6C" w:rsidP="001C7E6C">
      <w:pPr>
        <w:pStyle w:val="Heading1"/>
        <w:rPr>
          <w:rFonts w:ascii="Arial" w:hAnsi="Arial" w:cs="Arial"/>
          <w:sz w:val="22"/>
        </w:rPr>
      </w:pPr>
      <w:bookmarkStart w:id="349" w:name="_Toc62462994"/>
      <w:r>
        <w:rPr>
          <w:rFonts w:ascii="Arial" w:hAnsi="Arial" w:cs="Arial"/>
          <w:sz w:val="22"/>
        </w:rPr>
        <w:t>COMMUNICATION WITH COMPLAINANTS</w:t>
      </w:r>
      <w:bookmarkEnd w:id="349"/>
    </w:p>
    <w:p w14:paraId="2FF8B184" w14:textId="77777777" w:rsidR="001C7E6C" w:rsidRPr="00DB2E1F" w:rsidRDefault="001C7E6C" w:rsidP="001C7E6C">
      <w:pPr>
        <w:rPr>
          <w:rFonts w:ascii="Arial" w:hAnsi="Arial" w:cs="Arial"/>
        </w:rPr>
      </w:pPr>
      <w:r w:rsidRPr="00DB2E1F">
        <w:rPr>
          <w:rFonts w:ascii="Arial" w:hAnsi="Arial" w:cs="Arial"/>
          <w:i/>
          <w:iCs/>
          <w:highlight w:val="lightGray"/>
        </w:rPr>
        <w:t>[Name of FSP]</w:t>
      </w:r>
      <w:r w:rsidRPr="00DB2E1F">
        <w:rPr>
          <w:rFonts w:ascii="Arial" w:hAnsi="Arial" w:cs="Arial"/>
        </w:rPr>
        <w:t xml:space="preserve"> will </w:t>
      </w:r>
      <w:r w:rsidRPr="00637ED8">
        <w:rPr>
          <w:rFonts w:ascii="Arial" w:hAnsi="Arial" w:cs="Arial"/>
        </w:rPr>
        <w:t>ensure</w:t>
      </w:r>
      <w:r w:rsidRPr="00DB2E1F">
        <w:rPr>
          <w:rFonts w:ascii="Arial" w:hAnsi="Arial" w:cs="Arial"/>
        </w:rPr>
        <w:t xml:space="preserve"> that:</w:t>
      </w:r>
    </w:p>
    <w:p w14:paraId="72BED769" w14:textId="77777777" w:rsidR="001C7E6C" w:rsidRPr="00DB2E1F" w:rsidRDefault="001C7E6C" w:rsidP="001C7E6C">
      <w:pPr>
        <w:pStyle w:val="ListParagraph"/>
        <w:numPr>
          <w:ilvl w:val="0"/>
          <w:numId w:val="35"/>
        </w:numPr>
        <w:rPr>
          <w:rFonts w:ascii="Arial" w:hAnsi="Arial" w:cs="Arial"/>
        </w:rPr>
      </w:pPr>
      <w:r w:rsidRPr="00DB2E1F">
        <w:rPr>
          <w:rFonts w:ascii="Arial" w:hAnsi="Arial" w:cs="Arial"/>
        </w:rPr>
        <w:t>its complaint processes and procedures are transparent, visible and accessible through channels that are appropriate to the provider's clients.</w:t>
      </w:r>
    </w:p>
    <w:p w14:paraId="1E5ADBC5" w14:textId="77777777" w:rsidR="001C7E6C" w:rsidRPr="00DB2E1F" w:rsidRDefault="001C7E6C" w:rsidP="001C7E6C">
      <w:pPr>
        <w:pStyle w:val="ListParagraph"/>
        <w:numPr>
          <w:ilvl w:val="0"/>
          <w:numId w:val="35"/>
        </w:numPr>
        <w:rPr>
          <w:rFonts w:ascii="Arial" w:hAnsi="Arial" w:cs="Arial"/>
        </w:rPr>
      </w:pPr>
      <w:r w:rsidRPr="00DB2E1F">
        <w:rPr>
          <w:rFonts w:ascii="Arial" w:hAnsi="Arial" w:cs="Arial"/>
        </w:rPr>
        <w:t>It does not impose any charge for a complainant to make use of complaint processes and procedures.</w:t>
      </w:r>
    </w:p>
    <w:p w14:paraId="1EADDB87" w14:textId="77777777" w:rsidR="001C7E6C" w:rsidRPr="00DB2E1F" w:rsidRDefault="001C7E6C" w:rsidP="001C7E6C">
      <w:pPr>
        <w:pStyle w:val="ListParagraph"/>
        <w:numPr>
          <w:ilvl w:val="0"/>
          <w:numId w:val="35"/>
        </w:numPr>
        <w:rPr>
          <w:rFonts w:ascii="Arial" w:hAnsi="Arial" w:cs="Arial"/>
        </w:rPr>
      </w:pPr>
      <w:r w:rsidRPr="00DB2E1F">
        <w:rPr>
          <w:rFonts w:ascii="Arial" w:hAnsi="Arial" w:cs="Arial"/>
        </w:rPr>
        <w:t>All communications with a complainant will be in plain language.</w:t>
      </w:r>
    </w:p>
    <w:p w14:paraId="0ECB7E0C" w14:textId="77777777" w:rsidR="001C7E6C" w:rsidRPr="00DB2E1F" w:rsidRDefault="001C7E6C" w:rsidP="001C7E6C">
      <w:pPr>
        <w:pStyle w:val="ListParagraph"/>
        <w:numPr>
          <w:ilvl w:val="0"/>
          <w:numId w:val="35"/>
        </w:numPr>
        <w:rPr>
          <w:rFonts w:ascii="Arial" w:hAnsi="Arial" w:cs="Arial"/>
        </w:rPr>
      </w:pPr>
      <w:r>
        <w:rPr>
          <w:rFonts w:ascii="Arial" w:hAnsi="Arial" w:cs="Arial"/>
        </w:rPr>
        <w:t>W</w:t>
      </w:r>
      <w:r w:rsidRPr="00DB2E1F">
        <w:rPr>
          <w:rFonts w:ascii="Arial" w:hAnsi="Arial" w:cs="Arial"/>
        </w:rPr>
        <w:t>herever feasible, it will provide clients with a single point of contact for submitting complaints.</w:t>
      </w:r>
    </w:p>
    <w:p w14:paraId="2FAF4816" w14:textId="77777777" w:rsidR="001C7E6C" w:rsidRPr="00DB2E1F" w:rsidRDefault="001C7E6C" w:rsidP="001C7E6C">
      <w:pPr>
        <w:pStyle w:val="ListParagraph"/>
        <w:numPr>
          <w:ilvl w:val="0"/>
          <w:numId w:val="35"/>
        </w:numPr>
        <w:rPr>
          <w:rFonts w:ascii="Arial" w:hAnsi="Arial" w:cs="Arial"/>
        </w:rPr>
      </w:pPr>
      <w:r w:rsidRPr="00DB2E1F">
        <w:rPr>
          <w:rFonts w:ascii="Arial" w:hAnsi="Arial" w:cs="Arial"/>
        </w:rPr>
        <w:t>The following information is disclosed to a client:</w:t>
      </w:r>
    </w:p>
    <w:p w14:paraId="726D3088" w14:textId="77777777" w:rsidR="001C7E6C" w:rsidRPr="00DB2E1F" w:rsidRDefault="001C7E6C" w:rsidP="001C7E6C">
      <w:pPr>
        <w:pStyle w:val="ListParagraph"/>
        <w:numPr>
          <w:ilvl w:val="0"/>
          <w:numId w:val="36"/>
        </w:numPr>
        <w:rPr>
          <w:rFonts w:ascii="Arial" w:hAnsi="Arial" w:cs="Arial"/>
        </w:rPr>
      </w:pPr>
      <w:r w:rsidRPr="00DB2E1F">
        <w:rPr>
          <w:rFonts w:ascii="Arial" w:hAnsi="Arial" w:cs="Arial"/>
        </w:rPr>
        <w:t>the type of Information required from a complainant</w:t>
      </w:r>
    </w:p>
    <w:p w14:paraId="61EBC89E" w14:textId="77777777" w:rsidR="001C7E6C" w:rsidRPr="00DB2E1F" w:rsidRDefault="001C7E6C" w:rsidP="001C7E6C">
      <w:pPr>
        <w:pStyle w:val="ListParagraph"/>
        <w:numPr>
          <w:ilvl w:val="0"/>
          <w:numId w:val="36"/>
        </w:numPr>
        <w:rPr>
          <w:rFonts w:ascii="Arial" w:hAnsi="Arial" w:cs="Arial"/>
        </w:rPr>
      </w:pPr>
      <w:r w:rsidRPr="00DB2E1F">
        <w:rPr>
          <w:rFonts w:ascii="Arial" w:hAnsi="Arial" w:cs="Arial"/>
        </w:rPr>
        <w:t>where, how and to whom a complaint and related information must be submitted</w:t>
      </w:r>
    </w:p>
    <w:p w14:paraId="2D7C2EF0" w14:textId="77777777" w:rsidR="001C7E6C" w:rsidRPr="00DB2E1F" w:rsidRDefault="001C7E6C" w:rsidP="001C7E6C">
      <w:pPr>
        <w:pStyle w:val="ListParagraph"/>
        <w:numPr>
          <w:ilvl w:val="0"/>
          <w:numId w:val="36"/>
        </w:numPr>
        <w:rPr>
          <w:rFonts w:ascii="Arial" w:hAnsi="Arial" w:cs="Arial"/>
        </w:rPr>
      </w:pPr>
      <w:r w:rsidRPr="00DB2E1F">
        <w:rPr>
          <w:rFonts w:ascii="Arial" w:hAnsi="Arial" w:cs="Arial"/>
        </w:rPr>
        <w:t>expected turnaround times in relation to complaints</w:t>
      </w:r>
    </w:p>
    <w:p w14:paraId="1021895A" w14:textId="77777777" w:rsidR="001C7E6C" w:rsidRPr="00DB2E1F" w:rsidRDefault="001C7E6C" w:rsidP="001C7E6C">
      <w:pPr>
        <w:pStyle w:val="ListParagraph"/>
        <w:numPr>
          <w:ilvl w:val="0"/>
          <w:numId w:val="36"/>
        </w:numPr>
        <w:rPr>
          <w:rFonts w:ascii="Arial" w:hAnsi="Arial" w:cs="Arial"/>
        </w:rPr>
      </w:pPr>
      <w:r w:rsidRPr="00DB2E1F">
        <w:rPr>
          <w:rFonts w:ascii="Arial" w:hAnsi="Arial" w:cs="Arial"/>
        </w:rPr>
        <w:t>any other relevant responsibilities of a complainant</w:t>
      </w:r>
    </w:p>
    <w:p w14:paraId="719F0534" w14:textId="77777777" w:rsidR="001C7E6C" w:rsidRPr="00DB2E1F" w:rsidRDefault="001C7E6C" w:rsidP="001C7E6C">
      <w:pPr>
        <w:pStyle w:val="ListParagraph"/>
        <w:numPr>
          <w:ilvl w:val="0"/>
          <w:numId w:val="37"/>
        </w:numPr>
        <w:rPr>
          <w:rFonts w:ascii="Arial" w:hAnsi="Arial" w:cs="Arial"/>
        </w:rPr>
      </w:pPr>
      <w:r w:rsidRPr="00DB2E1F">
        <w:rPr>
          <w:rFonts w:ascii="Arial" w:hAnsi="Arial" w:cs="Arial"/>
        </w:rPr>
        <w:t>within a reasonable time after receipt of a complaint, it will acknowledge receipt thereof and promptly inform a complainant of the process to be followed in handling the complaint including:</w:t>
      </w:r>
    </w:p>
    <w:p w14:paraId="7C978EFA" w14:textId="77777777" w:rsidR="001C7E6C" w:rsidRPr="00DB2E1F" w:rsidRDefault="001C7E6C" w:rsidP="001C7E6C">
      <w:pPr>
        <w:pStyle w:val="ListParagraph"/>
        <w:numPr>
          <w:ilvl w:val="0"/>
          <w:numId w:val="38"/>
        </w:numPr>
        <w:rPr>
          <w:rFonts w:ascii="Arial" w:hAnsi="Arial" w:cs="Arial"/>
        </w:rPr>
      </w:pPr>
      <w:r w:rsidRPr="00DB2E1F">
        <w:rPr>
          <w:rFonts w:ascii="Arial" w:hAnsi="Arial" w:cs="Arial"/>
        </w:rPr>
        <w:t>contact details of the person or department that will be handling the complaint</w:t>
      </w:r>
    </w:p>
    <w:p w14:paraId="5D550D05" w14:textId="77777777" w:rsidR="001C7E6C" w:rsidRPr="00DB2E1F" w:rsidRDefault="001C7E6C" w:rsidP="001C7E6C">
      <w:pPr>
        <w:pStyle w:val="ListParagraph"/>
        <w:numPr>
          <w:ilvl w:val="0"/>
          <w:numId w:val="38"/>
        </w:numPr>
        <w:rPr>
          <w:rFonts w:ascii="Arial" w:hAnsi="Arial" w:cs="Arial"/>
        </w:rPr>
      </w:pPr>
      <w:r w:rsidRPr="00DB2E1F">
        <w:rPr>
          <w:rFonts w:ascii="Arial" w:hAnsi="Arial" w:cs="Arial"/>
        </w:rPr>
        <w:t>indicative and, where applicable, prescribed timelines for addressing the complaint</w:t>
      </w:r>
    </w:p>
    <w:p w14:paraId="22E170EE" w14:textId="77777777" w:rsidR="001C7E6C" w:rsidRPr="00DB2E1F" w:rsidRDefault="001C7E6C" w:rsidP="001C7E6C">
      <w:pPr>
        <w:pStyle w:val="ListParagraph"/>
        <w:numPr>
          <w:ilvl w:val="0"/>
          <w:numId w:val="38"/>
        </w:numPr>
        <w:rPr>
          <w:rFonts w:ascii="Arial" w:hAnsi="Arial" w:cs="Arial"/>
        </w:rPr>
      </w:pPr>
      <w:r w:rsidRPr="00DB2E1F">
        <w:rPr>
          <w:rFonts w:ascii="Arial" w:hAnsi="Arial" w:cs="Arial"/>
        </w:rPr>
        <w:t>details of the internal complaints escalation and review process if the complainant is not satisfied with the outcome of a complaint</w:t>
      </w:r>
    </w:p>
    <w:p w14:paraId="3DB61475" w14:textId="77777777" w:rsidR="001C7E6C" w:rsidRPr="00DB2E1F" w:rsidRDefault="001C7E6C" w:rsidP="001C7E6C">
      <w:pPr>
        <w:pStyle w:val="ListParagraph"/>
        <w:numPr>
          <w:ilvl w:val="0"/>
          <w:numId w:val="38"/>
        </w:numPr>
        <w:rPr>
          <w:rFonts w:ascii="Arial" w:hAnsi="Arial" w:cs="Arial"/>
        </w:rPr>
      </w:pPr>
      <w:r w:rsidRPr="00DB2E1F">
        <w:rPr>
          <w:rFonts w:ascii="Arial" w:hAnsi="Arial" w:cs="Arial"/>
        </w:rPr>
        <w:t>details of escalation of complaints to the office of a relevant ombud and any applicable timeline</w:t>
      </w:r>
    </w:p>
    <w:p w14:paraId="0D3B969D" w14:textId="77777777" w:rsidR="001C7E6C" w:rsidRPr="00DB2E1F" w:rsidRDefault="001C7E6C" w:rsidP="001C7E6C">
      <w:pPr>
        <w:pStyle w:val="ListParagraph"/>
        <w:numPr>
          <w:ilvl w:val="0"/>
          <w:numId w:val="38"/>
        </w:numPr>
        <w:rPr>
          <w:rFonts w:ascii="Arial" w:hAnsi="Arial" w:cs="Arial"/>
        </w:rPr>
      </w:pPr>
      <w:r w:rsidRPr="00DB2E1F">
        <w:rPr>
          <w:rFonts w:ascii="Arial" w:hAnsi="Arial" w:cs="Arial"/>
        </w:rPr>
        <w:t xml:space="preserve">details of the duties of the </w:t>
      </w:r>
      <w:r>
        <w:rPr>
          <w:rFonts w:ascii="Arial" w:hAnsi="Arial" w:cs="Arial"/>
        </w:rPr>
        <w:t>provider</w:t>
      </w:r>
      <w:r w:rsidRPr="00DB2E1F">
        <w:rPr>
          <w:rFonts w:ascii="Arial" w:hAnsi="Arial" w:cs="Arial"/>
        </w:rPr>
        <w:t xml:space="preserve"> and rights of the complainant as set out in the rules applicable to the relevant ombud.</w:t>
      </w:r>
    </w:p>
    <w:p w14:paraId="420DAACD" w14:textId="77777777" w:rsidR="001C7E6C" w:rsidRPr="00DB2E1F" w:rsidRDefault="001C7E6C" w:rsidP="001C7E6C">
      <w:pPr>
        <w:pStyle w:val="ListParagraph"/>
        <w:numPr>
          <w:ilvl w:val="0"/>
          <w:numId w:val="37"/>
        </w:numPr>
        <w:rPr>
          <w:rFonts w:ascii="Arial" w:hAnsi="Arial" w:cs="Arial"/>
        </w:rPr>
      </w:pPr>
      <w:r w:rsidRPr="00DB2E1F">
        <w:rPr>
          <w:rFonts w:ascii="Arial" w:hAnsi="Arial" w:cs="Arial"/>
        </w:rPr>
        <w:t>Complainants will be kept adequately informed of:</w:t>
      </w:r>
    </w:p>
    <w:p w14:paraId="215E42EE" w14:textId="77777777" w:rsidR="001C7E6C" w:rsidRPr="00DB2E1F" w:rsidRDefault="001C7E6C" w:rsidP="001C7E6C">
      <w:pPr>
        <w:pStyle w:val="ListParagraph"/>
        <w:numPr>
          <w:ilvl w:val="0"/>
          <w:numId w:val="39"/>
        </w:numPr>
        <w:rPr>
          <w:rFonts w:ascii="Arial" w:hAnsi="Arial" w:cs="Arial"/>
        </w:rPr>
      </w:pPr>
      <w:r w:rsidRPr="00DB2E1F">
        <w:rPr>
          <w:rFonts w:ascii="Arial" w:hAnsi="Arial" w:cs="Arial"/>
        </w:rPr>
        <w:t>the progress of their complaint</w:t>
      </w:r>
    </w:p>
    <w:p w14:paraId="383A70BD" w14:textId="77777777" w:rsidR="001C7E6C" w:rsidRPr="00DB2E1F" w:rsidRDefault="001C7E6C" w:rsidP="001C7E6C">
      <w:pPr>
        <w:pStyle w:val="ListParagraph"/>
        <w:numPr>
          <w:ilvl w:val="0"/>
          <w:numId w:val="39"/>
        </w:numPr>
        <w:rPr>
          <w:rFonts w:ascii="Arial" w:hAnsi="Arial" w:cs="Arial"/>
        </w:rPr>
      </w:pPr>
      <w:r w:rsidRPr="00DB2E1F">
        <w:rPr>
          <w:rFonts w:ascii="Arial" w:hAnsi="Arial" w:cs="Arial"/>
        </w:rPr>
        <w:t>causes of any delay in the finalisation of a complaint and revised timelines, and</w:t>
      </w:r>
    </w:p>
    <w:p w14:paraId="3503D90E" w14:textId="77777777" w:rsidR="001C7E6C" w:rsidRDefault="001C7E6C" w:rsidP="001C7E6C">
      <w:pPr>
        <w:pStyle w:val="ListParagraph"/>
        <w:numPr>
          <w:ilvl w:val="0"/>
          <w:numId w:val="39"/>
        </w:numPr>
        <w:rPr>
          <w:rFonts w:ascii="Arial" w:hAnsi="Arial" w:cs="Arial"/>
        </w:rPr>
      </w:pPr>
      <w:r w:rsidRPr="00DB2E1F">
        <w:rPr>
          <w:rFonts w:ascii="Arial" w:hAnsi="Arial" w:cs="Arial"/>
        </w:rPr>
        <w:t>the FSP's decision in response to the complaint.</w:t>
      </w:r>
    </w:p>
    <w:p w14:paraId="6FAAB21E" w14:textId="77777777" w:rsidR="001C7E6C" w:rsidRPr="00642CD6" w:rsidRDefault="001C7E6C" w:rsidP="001C7E6C">
      <w:pPr>
        <w:pStyle w:val="ListParagraph"/>
        <w:numPr>
          <w:ilvl w:val="0"/>
          <w:numId w:val="37"/>
        </w:numPr>
        <w:rPr>
          <w:rFonts w:ascii="Arial" w:hAnsi="Arial" w:cs="Arial"/>
          <w:i/>
          <w:iCs/>
          <w:highlight w:val="lightGray"/>
        </w:rPr>
      </w:pPr>
      <w:r w:rsidRPr="00A81B41">
        <w:rPr>
          <w:rFonts w:ascii="Arial" w:hAnsi="Arial" w:cs="Arial"/>
          <w:i/>
          <w:iCs/>
          <w:highlight w:val="lightGray"/>
        </w:rPr>
        <w:t>Any additional measures that [Name of FSP] will follow to communicate effectively with a complainant</w:t>
      </w:r>
      <w:r>
        <w:rPr>
          <w:rFonts w:ascii="Arial" w:hAnsi="Arial" w:cs="Arial"/>
          <w:i/>
          <w:iCs/>
          <w:highlight w:val="lightGray"/>
        </w:rPr>
        <w:t>.</w:t>
      </w:r>
      <w:r w:rsidRPr="00A81B41">
        <w:rPr>
          <w:rFonts w:ascii="Arial" w:hAnsi="Arial" w:cs="Arial"/>
          <w:i/>
          <w:iCs/>
          <w:highlight w:val="lightGray"/>
        </w:rPr>
        <w:t xml:space="preserve"> </w:t>
      </w:r>
    </w:p>
    <w:p w14:paraId="02802668" w14:textId="77777777" w:rsidR="001C7E6C" w:rsidRPr="00B66E74" w:rsidRDefault="001C7E6C" w:rsidP="001C7E6C">
      <w:pPr>
        <w:pStyle w:val="Heading1"/>
        <w:rPr>
          <w:rFonts w:ascii="Arial" w:hAnsi="Arial" w:cs="Arial"/>
          <w:sz w:val="22"/>
        </w:rPr>
      </w:pPr>
      <w:bookmarkStart w:id="350" w:name="_Toc62462995"/>
      <w:r w:rsidRPr="00B66E74">
        <w:rPr>
          <w:rFonts w:ascii="Arial" w:hAnsi="Arial" w:cs="Arial"/>
          <w:sz w:val="22"/>
        </w:rPr>
        <w:t>ENGAGEMENT WITH OMBUD</w:t>
      </w:r>
      <w:r>
        <w:rPr>
          <w:rFonts w:ascii="Arial" w:hAnsi="Arial" w:cs="Arial"/>
          <w:sz w:val="22"/>
        </w:rPr>
        <w:t xml:space="preserve"> AND REPORTING</w:t>
      </w:r>
      <w:bookmarkEnd w:id="350"/>
    </w:p>
    <w:tbl>
      <w:tblPr>
        <w:tblStyle w:val="TableGrid14"/>
        <w:tblW w:w="0" w:type="auto"/>
        <w:tblLook w:val="04A0" w:firstRow="1" w:lastRow="0" w:firstColumn="1" w:lastColumn="0" w:noHBand="0" w:noVBand="1"/>
      </w:tblPr>
      <w:tblGrid>
        <w:gridCol w:w="9016"/>
      </w:tblGrid>
      <w:tr w:rsidR="001C7E6C" w:rsidRPr="004701D4" w14:paraId="26AB131F" w14:textId="77777777" w:rsidTr="004C1D01">
        <w:tc>
          <w:tcPr>
            <w:tcW w:w="9016" w:type="dxa"/>
          </w:tcPr>
          <w:p w14:paraId="094E20DA" w14:textId="77777777" w:rsidR="001C7E6C" w:rsidRPr="004701D4" w:rsidRDefault="001C7E6C" w:rsidP="004C1D01">
            <w:pPr>
              <w:rPr>
                <w:rFonts w:ascii="Arial" w:hAnsi="Arial" w:cs="Arial"/>
                <w:sz w:val="22"/>
                <w:szCs w:val="22"/>
              </w:rPr>
            </w:pPr>
            <w:r>
              <w:rPr>
                <w:rFonts w:ascii="Arial" w:hAnsi="Arial" w:cs="Arial"/>
                <w:sz w:val="22"/>
                <w:szCs w:val="22"/>
              </w:rPr>
              <w:t>An</w:t>
            </w:r>
            <w:r w:rsidRPr="004701D4">
              <w:rPr>
                <w:rFonts w:ascii="Arial" w:hAnsi="Arial" w:cs="Arial"/>
                <w:sz w:val="22"/>
                <w:szCs w:val="22"/>
              </w:rPr>
              <w:t xml:space="preserve"> </w:t>
            </w:r>
            <w:r>
              <w:rPr>
                <w:rFonts w:ascii="Arial" w:hAnsi="Arial" w:cs="Arial"/>
                <w:sz w:val="22"/>
                <w:szCs w:val="22"/>
              </w:rPr>
              <w:t>FSP</w:t>
            </w:r>
            <w:r w:rsidRPr="004701D4">
              <w:rPr>
                <w:rFonts w:ascii="Arial" w:hAnsi="Arial" w:cs="Arial"/>
                <w:sz w:val="22"/>
                <w:szCs w:val="22"/>
              </w:rPr>
              <w:t xml:space="preserve"> must</w:t>
            </w:r>
            <w:r>
              <w:rPr>
                <w:rFonts w:ascii="Arial" w:hAnsi="Arial" w:cs="Arial"/>
                <w:sz w:val="22"/>
                <w:szCs w:val="22"/>
              </w:rPr>
              <w:t>:</w:t>
            </w:r>
            <w:r w:rsidRPr="004701D4">
              <w:rPr>
                <w:rFonts w:ascii="Arial" w:hAnsi="Arial" w:cs="Arial"/>
                <w:sz w:val="22"/>
                <w:szCs w:val="22"/>
              </w:rPr>
              <w:t xml:space="preserve"> </w:t>
            </w:r>
          </w:p>
          <w:p w14:paraId="154F001A" w14:textId="77777777" w:rsidR="001C7E6C" w:rsidRDefault="001C7E6C" w:rsidP="001C7E6C">
            <w:pPr>
              <w:numPr>
                <w:ilvl w:val="0"/>
                <w:numId w:val="14"/>
              </w:numPr>
              <w:spacing w:before="120" w:after="120" w:line="276" w:lineRule="auto"/>
              <w:jc w:val="both"/>
              <w:rPr>
                <w:rFonts w:ascii="Arial" w:hAnsi="Arial" w:cs="Arial"/>
                <w:sz w:val="22"/>
                <w:szCs w:val="22"/>
              </w:rPr>
            </w:pPr>
            <w:r w:rsidRPr="00C926B0">
              <w:rPr>
                <w:rFonts w:ascii="Arial" w:hAnsi="Arial" w:cs="Arial"/>
                <w:sz w:val="22"/>
                <w:szCs w:val="22"/>
              </w:rPr>
              <w:t>Ensure there is an appropriate process in place for engagement with any relevant Ombud concerning its complaints</w:t>
            </w:r>
          </w:p>
          <w:p w14:paraId="12C392B2" w14:textId="77777777" w:rsidR="001C7E6C" w:rsidRPr="00147327" w:rsidRDefault="001C7E6C" w:rsidP="001C7E6C">
            <w:pPr>
              <w:pStyle w:val="ListParagraph"/>
              <w:numPr>
                <w:ilvl w:val="0"/>
                <w:numId w:val="14"/>
              </w:numPr>
              <w:spacing w:line="276" w:lineRule="auto"/>
              <w:rPr>
                <w:rFonts w:ascii="Arial" w:hAnsi="Arial" w:cs="Arial"/>
                <w:lang w:val="en-ZA"/>
              </w:rPr>
            </w:pPr>
            <w:r w:rsidRPr="008F7799">
              <w:rPr>
                <w:rFonts w:ascii="Arial" w:hAnsi="Arial" w:cs="Arial"/>
                <w:lang w:val="en-ZA"/>
              </w:rPr>
              <w:lastRenderedPageBreak/>
              <w:t>clearly and transparently communicate the availability and contact details of the relevant ombud services to complainants at all relevant stages of the relationship with a client, including at the start of the relationship and in relevant periodic communications,</w:t>
            </w:r>
          </w:p>
          <w:p w14:paraId="73DF762A" w14:textId="77777777" w:rsidR="001C7E6C" w:rsidRDefault="001C7E6C" w:rsidP="001C7E6C">
            <w:pPr>
              <w:numPr>
                <w:ilvl w:val="0"/>
                <w:numId w:val="14"/>
              </w:numPr>
              <w:spacing w:before="120" w:after="120" w:line="276" w:lineRule="auto"/>
              <w:jc w:val="both"/>
              <w:rPr>
                <w:rFonts w:ascii="Arial" w:hAnsi="Arial" w:cs="Arial"/>
                <w:sz w:val="22"/>
                <w:szCs w:val="22"/>
              </w:rPr>
            </w:pPr>
            <w:r>
              <w:rPr>
                <w:rFonts w:ascii="Arial" w:hAnsi="Arial" w:cs="Arial"/>
                <w:sz w:val="22"/>
                <w:szCs w:val="22"/>
              </w:rPr>
              <w:t>Display</w:t>
            </w:r>
            <w:r w:rsidRPr="00C926B0">
              <w:rPr>
                <w:rFonts w:ascii="Arial" w:hAnsi="Arial" w:cs="Arial"/>
                <w:sz w:val="22"/>
                <w:szCs w:val="22"/>
              </w:rPr>
              <w:t xml:space="preserve"> </w:t>
            </w:r>
            <w:r w:rsidRPr="00C60153">
              <w:rPr>
                <w:rFonts w:ascii="Arial" w:hAnsi="Arial" w:cs="Arial"/>
                <w:sz w:val="22"/>
                <w:szCs w:val="22"/>
              </w:rPr>
              <w:t xml:space="preserve">and/or make available </w:t>
            </w:r>
            <w:r w:rsidRPr="00C926B0">
              <w:rPr>
                <w:rFonts w:ascii="Arial" w:hAnsi="Arial" w:cs="Arial"/>
                <w:sz w:val="22"/>
                <w:szCs w:val="22"/>
              </w:rPr>
              <w:t>information regarding the availability and contact details of the relevant Ombud services</w:t>
            </w:r>
            <w:r>
              <w:rPr>
                <w:rFonts w:ascii="Arial" w:hAnsi="Arial" w:cs="Arial"/>
                <w:sz w:val="22"/>
                <w:szCs w:val="22"/>
              </w:rPr>
              <w:t>,</w:t>
            </w:r>
            <w:r w:rsidRPr="00C926B0">
              <w:rPr>
                <w:rFonts w:ascii="Arial" w:hAnsi="Arial" w:cs="Arial"/>
                <w:sz w:val="22"/>
                <w:szCs w:val="22"/>
              </w:rPr>
              <w:t xml:space="preserve"> at the premises and/or on the company website</w:t>
            </w:r>
          </w:p>
          <w:p w14:paraId="5EC513FE" w14:textId="77777777" w:rsidR="001C7E6C" w:rsidRDefault="001C7E6C" w:rsidP="001C7E6C">
            <w:pPr>
              <w:numPr>
                <w:ilvl w:val="0"/>
                <w:numId w:val="14"/>
              </w:numPr>
              <w:spacing w:before="120" w:after="120" w:line="276" w:lineRule="auto"/>
              <w:jc w:val="both"/>
              <w:rPr>
                <w:rFonts w:ascii="Arial" w:hAnsi="Arial" w:cs="Arial"/>
                <w:sz w:val="22"/>
                <w:szCs w:val="22"/>
              </w:rPr>
            </w:pPr>
            <w:r w:rsidRPr="00C926B0">
              <w:rPr>
                <w:rFonts w:ascii="Arial" w:hAnsi="Arial" w:cs="Arial"/>
                <w:sz w:val="22"/>
                <w:szCs w:val="22"/>
              </w:rPr>
              <w:t>Maintain specific records and carry out specific analysis of complaints referred to your business by the Ombud and the outcomes of such complaints</w:t>
            </w:r>
          </w:p>
          <w:p w14:paraId="499CDAB4" w14:textId="77777777" w:rsidR="001C7E6C" w:rsidRDefault="001C7E6C" w:rsidP="001C7E6C">
            <w:pPr>
              <w:numPr>
                <w:ilvl w:val="0"/>
                <w:numId w:val="14"/>
              </w:numPr>
              <w:spacing w:before="120" w:after="120" w:line="276" w:lineRule="auto"/>
              <w:jc w:val="both"/>
              <w:rPr>
                <w:rFonts w:ascii="Arial" w:hAnsi="Arial" w:cs="Arial"/>
                <w:sz w:val="22"/>
                <w:szCs w:val="22"/>
              </w:rPr>
            </w:pPr>
            <w:r w:rsidRPr="00C926B0">
              <w:rPr>
                <w:rFonts w:ascii="Arial" w:hAnsi="Arial" w:cs="Arial"/>
                <w:sz w:val="22"/>
                <w:szCs w:val="22"/>
              </w:rPr>
              <w:t>Monitor determinations, publications, and guidance issued by any relevant Ombud to identify failings or risks in their policies, services, or practices</w:t>
            </w:r>
          </w:p>
          <w:p w14:paraId="217F06A8" w14:textId="77777777" w:rsidR="001C7E6C" w:rsidRDefault="001C7E6C" w:rsidP="001C7E6C">
            <w:pPr>
              <w:numPr>
                <w:ilvl w:val="0"/>
                <w:numId w:val="14"/>
              </w:numPr>
              <w:spacing w:before="120" w:after="120" w:line="276" w:lineRule="auto"/>
              <w:jc w:val="both"/>
              <w:rPr>
                <w:rFonts w:ascii="Arial" w:hAnsi="Arial" w:cs="Arial"/>
                <w:sz w:val="22"/>
                <w:szCs w:val="22"/>
              </w:rPr>
            </w:pPr>
            <w:r w:rsidRPr="00C926B0">
              <w:rPr>
                <w:rFonts w:ascii="Arial" w:hAnsi="Arial" w:cs="Arial"/>
                <w:sz w:val="22"/>
                <w:szCs w:val="22"/>
              </w:rPr>
              <w:t xml:space="preserve">Maintain open and honest communication and co-operation between </w:t>
            </w:r>
            <w:r>
              <w:rPr>
                <w:rFonts w:ascii="Arial" w:hAnsi="Arial" w:cs="Arial"/>
                <w:sz w:val="22"/>
                <w:szCs w:val="22"/>
              </w:rPr>
              <w:t>itself</w:t>
            </w:r>
            <w:r w:rsidRPr="00C926B0">
              <w:rPr>
                <w:rFonts w:ascii="Arial" w:hAnsi="Arial" w:cs="Arial"/>
                <w:sz w:val="22"/>
                <w:szCs w:val="22"/>
              </w:rPr>
              <w:t xml:space="preserve">  and any Ombud with whom </w:t>
            </w:r>
            <w:r>
              <w:rPr>
                <w:rFonts w:ascii="Arial" w:hAnsi="Arial" w:cs="Arial"/>
                <w:sz w:val="22"/>
                <w:szCs w:val="22"/>
              </w:rPr>
              <w:t xml:space="preserve">it </w:t>
            </w:r>
            <w:r w:rsidRPr="00C926B0">
              <w:rPr>
                <w:rFonts w:ascii="Arial" w:hAnsi="Arial" w:cs="Arial"/>
                <w:sz w:val="22"/>
                <w:szCs w:val="22"/>
              </w:rPr>
              <w:t>deals; and</w:t>
            </w:r>
          </w:p>
          <w:p w14:paraId="212F17A7" w14:textId="77777777" w:rsidR="001C7E6C" w:rsidRPr="004701D4" w:rsidRDefault="001C7E6C" w:rsidP="001C7E6C">
            <w:pPr>
              <w:numPr>
                <w:ilvl w:val="0"/>
                <w:numId w:val="14"/>
              </w:numPr>
              <w:spacing w:before="120" w:after="120" w:line="276" w:lineRule="auto"/>
              <w:jc w:val="both"/>
              <w:rPr>
                <w:rFonts w:ascii="Arial" w:hAnsi="Arial" w:cs="Arial"/>
                <w:sz w:val="22"/>
                <w:szCs w:val="22"/>
              </w:rPr>
            </w:pPr>
            <w:r w:rsidRPr="00C926B0">
              <w:rPr>
                <w:rFonts w:ascii="Arial" w:hAnsi="Arial" w:cs="Arial"/>
                <w:sz w:val="22"/>
                <w:szCs w:val="22"/>
              </w:rPr>
              <w:t>Endeavour to resolve a complaint before a final determination or ruling is made by an Ombud, or through the business’ internal escalation process, without impeding or unduly delaying a complainant’s access to an Ombud.</w:t>
            </w:r>
          </w:p>
        </w:tc>
      </w:tr>
    </w:tbl>
    <w:p w14:paraId="0C09619C" w14:textId="77777777" w:rsidR="001C7E6C" w:rsidRPr="00527FAA" w:rsidRDefault="001C7E6C" w:rsidP="001C7E6C">
      <w:pPr>
        <w:rPr>
          <w:rFonts w:ascii="Arial" w:hAnsi="Arial" w:cs="Arial"/>
        </w:rPr>
      </w:pPr>
      <w:r w:rsidRPr="00527FAA">
        <w:rPr>
          <w:rFonts w:ascii="Arial" w:hAnsi="Arial" w:cs="Arial"/>
        </w:rPr>
        <w:lastRenderedPageBreak/>
        <w:t>16.1.</w:t>
      </w:r>
      <w:r w:rsidRPr="00527FAA">
        <w:rPr>
          <w:rFonts w:ascii="Arial" w:hAnsi="Arial" w:cs="Arial"/>
        </w:rPr>
        <w:tab/>
        <w:t>The FSP will follow the process below when engaging with an Ombud:</w:t>
      </w:r>
    </w:p>
    <w:p w14:paraId="5EF24CE0" w14:textId="77777777" w:rsidR="001C7E6C" w:rsidRPr="00527FAA" w:rsidRDefault="001C7E6C" w:rsidP="001C7E6C">
      <w:pPr>
        <w:rPr>
          <w:rFonts w:ascii="Arial" w:hAnsi="Arial"/>
          <w:i/>
          <w:iCs/>
        </w:rPr>
      </w:pPr>
      <w:r w:rsidRPr="00527FAA">
        <w:rPr>
          <w:rFonts w:ascii="Arial" w:hAnsi="Arial"/>
          <w:i/>
          <w:iCs/>
          <w:highlight w:val="lightGray"/>
        </w:rPr>
        <w:t>[Set out the process that the FSP will follow to communicate effectively and engage with any relevant Ombud concerning complaints.]</w:t>
      </w:r>
    </w:p>
    <w:p w14:paraId="107C17DA" w14:textId="77777777" w:rsidR="001C7E6C" w:rsidRPr="00527FAA" w:rsidRDefault="001C7E6C" w:rsidP="001C7E6C">
      <w:pPr>
        <w:rPr>
          <w:rFonts w:ascii="Arial" w:hAnsi="Arial"/>
        </w:rPr>
      </w:pPr>
      <w:r w:rsidRPr="00527FAA">
        <w:rPr>
          <w:rFonts w:ascii="Arial" w:hAnsi="Arial"/>
        </w:rPr>
        <w:t>…………………………………………………………………………………………………………………………………………………………….…………………………………………………………..</w:t>
      </w:r>
    </w:p>
    <w:p w14:paraId="03ABBDF2" w14:textId="77777777" w:rsidR="001C7E6C" w:rsidRDefault="001C7E6C" w:rsidP="001C7E6C">
      <w:pPr>
        <w:rPr>
          <w:rFonts w:ascii="Arial" w:hAnsi="Arial"/>
        </w:rPr>
      </w:pPr>
    </w:p>
    <w:p w14:paraId="6EA2A5C8" w14:textId="77777777" w:rsidR="001C7E6C" w:rsidRPr="00D535A4" w:rsidRDefault="001C7E6C" w:rsidP="001C7E6C">
      <w:pPr>
        <w:rPr>
          <w:rFonts w:ascii="Arial" w:hAnsi="Arial"/>
        </w:rPr>
      </w:pPr>
      <w:r>
        <w:rPr>
          <w:rFonts w:ascii="Arial" w:hAnsi="Arial"/>
        </w:rPr>
        <w:t>16.2.</w:t>
      </w:r>
      <w:r>
        <w:rPr>
          <w:rFonts w:ascii="Arial" w:hAnsi="Arial"/>
        </w:rPr>
        <w:tab/>
      </w:r>
      <w:r w:rsidRPr="00527FAA">
        <w:rPr>
          <w:rFonts w:ascii="Arial" w:hAnsi="Arial"/>
        </w:rPr>
        <w:t>The FSP will follow the process below when reporting to a designated authority:</w:t>
      </w:r>
    </w:p>
    <w:p w14:paraId="70BEE4B0" w14:textId="77777777" w:rsidR="001C7E6C" w:rsidRDefault="001C7E6C" w:rsidP="001C7E6C">
      <w:pPr>
        <w:rPr>
          <w:rFonts w:ascii="Arial" w:hAnsi="Arial" w:cs="Arial"/>
          <w:i/>
          <w:iCs/>
        </w:rPr>
      </w:pPr>
      <w:r w:rsidRPr="00FF22C3">
        <w:rPr>
          <w:rFonts w:ascii="Arial" w:hAnsi="Arial" w:cs="Arial"/>
          <w:i/>
          <w:iCs/>
          <w:highlight w:val="lightGray"/>
        </w:rPr>
        <w:t>[Set out the process that the FSP will follow to ensure compliance with any prescribed requirements for reporting complaints information to any relevant designated authority or to the public as may be required by the Registrar.]</w:t>
      </w:r>
      <w:r w:rsidRPr="00221CF7">
        <w:rPr>
          <w:rFonts w:ascii="Arial" w:hAnsi="Arial" w:cs="Arial"/>
          <w:i/>
          <w:iCs/>
        </w:rPr>
        <w:tab/>
      </w:r>
      <w:r w:rsidRPr="00221CF7">
        <w:rPr>
          <w:rFonts w:ascii="Arial" w:hAnsi="Arial" w:cs="Arial"/>
          <w:i/>
          <w:iCs/>
        </w:rPr>
        <w:tab/>
      </w:r>
      <w:r w:rsidRPr="00221CF7">
        <w:rPr>
          <w:rFonts w:ascii="Arial" w:hAnsi="Arial" w:cs="Arial"/>
          <w:i/>
          <w:iCs/>
        </w:rPr>
        <w:tab/>
      </w:r>
      <w:r w:rsidRPr="00221CF7">
        <w:rPr>
          <w:rFonts w:ascii="Arial" w:hAnsi="Arial" w:cs="Arial"/>
          <w:i/>
          <w:iCs/>
        </w:rPr>
        <w:tab/>
      </w:r>
      <w:r w:rsidRPr="00221CF7">
        <w:rPr>
          <w:rFonts w:ascii="Arial" w:hAnsi="Arial" w:cs="Arial"/>
          <w:i/>
          <w:iCs/>
        </w:rPr>
        <w:tab/>
      </w:r>
      <w:bookmarkEnd w:id="321"/>
    </w:p>
    <w:p w14:paraId="665817AA" w14:textId="77777777" w:rsidR="001C7E6C" w:rsidRPr="00D535A4" w:rsidRDefault="001C7E6C" w:rsidP="001C7E6C">
      <w:pPr>
        <w:rPr>
          <w:rFonts w:ascii="Arial" w:hAnsi="Arial"/>
        </w:rPr>
      </w:pPr>
      <w:r w:rsidRPr="00D535A4">
        <w:rPr>
          <w:rFonts w:ascii="Arial" w:hAnsi="Arial"/>
        </w:rPr>
        <w:t>…………………………………………………………………………………………………………………………………………………………….…………………………………………………………..</w:t>
      </w:r>
    </w:p>
    <w:p w14:paraId="5C90CBF8" w14:textId="77777777" w:rsidR="001C7E6C" w:rsidRPr="00FF22C3" w:rsidRDefault="001C7E6C" w:rsidP="001C7E6C">
      <w:pPr>
        <w:rPr>
          <w:rFonts w:ascii="Arial" w:hAnsi="Arial" w:cs="Arial"/>
          <w:i/>
          <w:iCs/>
        </w:rPr>
      </w:pPr>
      <w:r w:rsidRPr="00240629">
        <w:rPr>
          <w:rFonts w:ascii="Arial" w:hAnsi="Arial" w:cs="Arial"/>
        </w:rPr>
        <w:br w:type="page"/>
      </w:r>
    </w:p>
    <w:p w14:paraId="39EDC28F" w14:textId="77777777" w:rsidR="001C7E6C" w:rsidRDefault="001C7E6C" w:rsidP="001C7E6C">
      <w:pPr>
        <w:pStyle w:val="Heading1"/>
        <w:numPr>
          <w:ilvl w:val="0"/>
          <w:numId w:val="0"/>
        </w:numPr>
        <w:ind w:right="26"/>
        <w:jc w:val="right"/>
        <w:rPr>
          <w:rFonts w:ascii="Arial" w:hAnsi="Arial" w:cs="Arial"/>
          <w:sz w:val="22"/>
        </w:rPr>
      </w:pPr>
      <w:bookmarkStart w:id="351" w:name="_Ref424485486"/>
      <w:bookmarkStart w:id="352" w:name="_Toc294880441"/>
      <w:bookmarkStart w:id="353" w:name="_Ref294881196"/>
      <w:bookmarkStart w:id="354" w:name="_Ref294894720"/>
      <w:bookmarkStart w:id="355" w:name="_Ref46136648"/>
      <w:bookmarkStart w:id="356" w:name="_Toc62462996"/>
      <w:r w:rsidRPr="00240629">
        <w:rPr>
          <w:rFonts w:ascii="Arial" w:hAnsi="Arial" w:cs="Arial"/>
          <w:sz w:val="22"/>
        </w:rPr>
        <w:lastRenderedPageBreak/>
        <w:t xml:space="preserve">Annexure A – </w:t>
      </w:r>
      <w:bookmarkEnd w:id="351"/>
      <w:bookmarkEnd w:id="352"/>
      <w:bookmarkEnd w:id="353"/>
      <w:bookmarkEnd w:id="354"/>
      <w:bookmarkEnd w:id="355"/>
      <w:r>
        <w:rPr>
          <w:rFonts w:ascii="Arial" w:hAnsi="Arial" w:cs="Arial"/>
          <w:sz w:val="22"/>
        </w:rPr>
        <w:t>DEFINITIONS</w:t>
      </w:r>
      <w:bookmarkEnd w:id="356"/>
    </w:p>
    <w:p w14:paraId="714DBD24" w14:textId="77777777" w:rsidR="001C7E6C" w:rsidRPr="00C70BC2" w:rsidRDefault="001C7E6C" w:rsidP="001C7E6C"/>
    <w:p w14:paraId="4E5DFC13" w14:textId="77777777" w:rsidR="001C7E6C" w:rsidRPr="00240629" w:rsidRDefault="001C7E6C" w:rsidP="001C7E6C">
      <w:pPr>
        <w:spacing w:after="0"/>
        <w:rPr>
          <w:rFonts w:ascii="Arial" w:hAnsi="Arial" w:cs="Arial"/>
        </w:rPr>
      </w:pPr>
      <w:r w:rsidRPr="00240629">
        <w:rPr>
          <w:rFonts w:ascii="Arial" w:hAnsi="Arial" w:cs="Arial"/>
          <w:b/>
          <w:bCs/>
        </w:rPr>
        <w:t>"client query"</w:t>
      </w:r>
      <w:r w:rsidRPr="00240629">
        <w:rPr>
          <w:rFonts w:ascii="Arial" w:hAnsi="Arial" w:cs="Arial"/>
        </w:rPr>
        <w:t xml:space="preserve"> means a request to the provider or the provider's service supplier by or on behalf of a client, for information regarding the provider's financial products, financial services or related processes, or to carry out a transaction or action In relation to any such product or service;</w:t>
      </w:r>
    </w:p>
    <w:p w14:paraId="069C3142" w14:textId="77777777" w:rsidR="001C7E6C" w:rsidRPr="00240629" w:rsidRDefault="001C7E6C" w:rsidP="001C7E6C">
      <w:pPr>
        <w:spacing w:after="0"/>
        <w:rPr>
          <w:rFonts w:ascii="Arial" w:hAnsi="Arial" w:cs="Arial"/>
        </w:rPr>
      </w:pPr>
    </w:p>
    <w:p w14:paraId="311A67FA" w14:textId="77777777" w:rsidR="001C7E6C" w:rsidRPr="00240629" w:rsidRDefault="001C7E6C" w:rsidP="001C7E6C">
      <w:pPr>
        <w:spacing w:after="0"/>
        <w:rPr>
          <w:rFonts w:ascii="Arial" w:hAnsi="Arial" w:cs="Arial"/>
        </w:rPr>
      </w:pPr>
      <w:r w:rsidRPr="00240629">
        <w:rPr>
          <w:rFonts w:ascii="Arial" w:hAnsi="Arial" w:cs="Arial"/>
          <w:b/>
          <w:bCs/>
        </w:rPr>
        <w:t>"complainant"</w:t>
      </w:r>
      <w:r w:rsidRPr="00240629">
        <w:rPr>
          <w:rFonts w:ascii="Arial" w:hAnsi="Arial" w:cs="Arial"/>
        </w:rPr>
        <w:t xml:space="preserve"> means a person who submits a complaint and includes a – </w:t>
      </w:r>
    </w:p>
    <w:p w14:paraId="5D13A1BC" w14:textId="77777777" w:rsidR="001C7E6C" w:rsidRPr="00240629" w:rsidRDefault="001C7E6C" w:rsidP="001C7E6C">
      <w:pPr>
        <w:pStyle w:val="ListParagraph"/>
        <w:numPr>
          <w:ilvl w:val="0"/>
          <w:numId w:val="7"/>
        </w:numPr>
        <w:spacing w:before="0" w:after="0"/>
        <w:rPr>
          <w:rFonts w:ascii="Arial" w:hAnsi="Arial" w:cs="Arial"/>
        </w:rPr>
      </w:pPr>
      <w:r w:rsidRPr="00240629">
        <w:rPr>
          <w:rFonts w:ascii="Arial" w:hAnsi="Arial" w:cs="Arial"/>
        </w:rPr>
        <w:t>client;</w:t>
      </w:r>
      <w:r w:rsidRPr="00240629">
        <w:rPr>
          <w:rFonts w:ascii="Arial" w:hAnsi="Arial" w:cs="Arial"/>
        </w:rPr>
        <w:tab/>
      </w:r>
      <w:r w:rsidRPr="00240629">
        <w:rPr>
          <w:rFonts w:ascii="Arial" w:hAnsi="Arial" w:cs="Arial"/>
        </w:rPr>
        <w:tab/>
      </w:r>
      <w:r w:rsidRPr="00240629">
        <w:rPr>
          <w:rFonts w:ascii="Arial" w:hAnsi="Arial" w:cs="Arial"/>
        </w:rPr>
        <w:tab/>
      </w:r>
    </w:p>
    <w:p w14:paraId="553080D0" w14:textId="77777777" w:rsidR="001C7E6C" w:rsidRPr="00240629" w:rsidRDefault="001C7E6C" w:rsidP="001C7E6C">
      <w:pPr>
        <w:pStyle w:val="ListParagraph"/>
        <w:numPr>
          <w:ilvl w:val="0"/>
          <w:numId w:val="7"/>
        </w:numPr>
        <w:spacing w:before="0" w:after="0"/>
        <w:rPr>
          <w:rFonts w:ascii="Arial" w:hAnsi="Arial" w:cs="Arial"/>
        </w:rPr>
      </w:pPr>
      <w:r w:rsidRPr="00240629">
        <w:rPr>
          <w:rFonts w:ascii="Arial" w:hAnsi="Arial" w:cs="Arial"/>
        </w:rPr>
        <w:t>person nominated as the person in respect of whom a product supplier should meet financial product benefits or that persons' successor in title;</w:t>
      </w:r>
      <w:r w:rsidRPr="00240629">
        <w:rPr>
          <w:rFonts w:ascii="Arial" w:hAnsi="Arial" w:cs="Arial"/>
        </w:rPr>
        <w:tab/>
      </w:r>
      <w:r w:rsidRPr="00240629">
        <w:rPr>
          <w:rFonts w:ascii="Arial" w:hAnsi="Arial" w:cs="Arial"/>
        </w:rPr>
        <w:tab/>
      </w:r>
      <w:r w:rsidRPr="00240629">
        <w:rPr>
          <w:rFonts w:ascii="Arial" w:hAnsi="Arial" w:cs="Arial"/>
        </w:rPr>
        <w:tab/>
      </w:r>
    </w:p>
    <w:p w14:paraId="40CA8B65" w14:textId="77777777" w:rsidR="001C7E6C" w:rsidRPr="00240629" w:rsidRDefault="001C7E6C" w:rsidP="001C7E6C">
      <w:pPr>
        <w:pStyle w:val="ListParagraph"/>
        <w:numPr>
          <w:ilvl w:val="0"/>
          <w:numId w:val="7"/>
        </w:numPr>
        <w:spacing w:before="0" w:after="0"/>
        <w:rPr>
          <w:rFonts w:ascii="Arial" w:hAnsi="Arial" w:cs="Arial"/>
        </w:rPr>
      </w:pPr>
      <w:r w:rsidRPr="00240629">
        <w:rPr>
          <w:rFonts w:ascii="Arial" w:hAnsi="Arial" w:cs="Arial"/>
        </w:rPr>
        <w:t>person whose life is insured under a financial product that is an insurance policy;</w:t>
      </w:r>
      <w:r w:rsidRPr="00240629">
        <w:rPr>
          <w:rFonts w:ascii="Arial" w:hAnsi="Arial" w:cs="Arial"/>
        </w:rPr>
        <w:tab/>
      </w:r>
    </w:p>
    <w:p w14:paraId="355287BF" w14:textId="77777777" w:rsidR="001C7E6C" w:rsidRPr="00240629" w:rsidRDefault="001C7E6C" w:rsidP="001C7E6C">
      <w:pPr>
        <w:pStyle w:val="ListParagraph"/>
        <w:numPr>
          <w:ilvl w:val="0"/>
          <w:numId w:val="7"/>
        </w:numPr>
        <w:spacing w:before="0" w:after="0"/>
        <w:rPr>
          <w:rFonts w:ascii="Arial" w:hAnsi="Arial" w:cs="Arial"/>
        </w:rPr>
      </w:pPr>
      <w:r w:rsidRPr="00240629">
        <w:rPr>
          <w:rFonts w:ascii="Arial" w:hAnsi="Arial" w:cs="Arial"/>
        </w:rPr>
        <w:t>person that pays a premium or an investment amount in respect of a financial product;</w:t>
      </w:r>
      <w:r w:rsidRPr="00240629">
        <w:rPr>
          <w:rFonts w:ascii="Arial" w:hAnsi="Arial" w:cs="Arial"/>
        </w:rPr>
        <w:tab/>
      </w:r>
    </w:p>
    <w:p w14:paraId="3A2E6D00" w14:textId="77777777" w:rsidR="001C7E6C" w:rsidRPr="00240629" w:rsidRDefault="001C7E6C" w:rsidP="001C7E6C">
      <w:pPr>
        <w:pStyle w:val="ListParagraph"/>
        <w:numPr>
          <w:ilvl w:val="0"/>
          <w:numId w:val="7"/>
        </w:numPr>
        <w:spacing w:before="0" w:after="0"/>
        <w:rPr>
          <w:rFonts w:ascii="Arial" w:hAnsi="Arial" w:cs="Arial"/>
        </w:rPr>
      </w:pPr>
      <w:r w:rsidRPr="00240629">
        <w:rPr>
          <w:rFonts w:ascii="Arial" w:hAnsi="Arial" w:cs="Arial"/>
        </w:rPr>
        <w:t>member;</w:t>
      </w:r>
      <w:r w:rsidRPr="00240629">
        <w:rPr>
          <w:rFonts w:ascii="Arial" w:hAnsi="Arial" w:cs="Arial"/>
        </w:rPr>
        <w:tab/>
      </w:r>
      <w:r w:rsidRPr="00240629">
        <w:rPr>
          <w:rFonts w:ascii="Arial" w:hAnsi="Arial" w:cs="Arial"/>
        </w:rPr>
        <w:tab/>
      </w:r>
      <w:r w:rsidRPr="00240629">
        <w:rPr>
          <w:rFonts w:ascii="Arial" w:hAnsi="Arial" w:cs="Arial"/>
        </w:rPr>
        <w:tab/>
      </w:r>
    </w:p>
    <w:p w14:paraId="22185ED6" w14:textId="77777777" w:rsidR="001C7E6C" w:rsidRPr="00240629" w:rsidRDefault="001C7E6C" w:rsidP="001C7E6C">
      <w:pPr>
        <w:pStyle w:val="ListParagraph"/>
        <w:numPr>
          <w:ilvl w:val="0"/>
          <w:numId w:val="7"/>
        </w:numPr>
        <w:spacing w:before="0" w:after="0"/>
        <w:rPr>
          <w:rFonts w:ascii="Arial" w:hAnsi="Arial" w:cs="Arial"/>
        </w:rPr>
      </w:pPr>
      <w:r w:rsidRPr="00240629">
        <w:rPr>
          <w:rFonts w:ascii="Arial" w:hAnsi="Arial" w:cs="Arial"/>
        </w:rPr>
        <w:t>person whose dissatisfaction relates to the approach, solicitation marketing or advertising material or an advertisement in respect of a financial product, financial service or related service of the provider,</w:t>
      </w:r>
      <w:r w:rsidRPr="00240629">
        <w:rPr>
          <w:rFonts w:ascii="Arial" w:hAnsi="Arial" w:cs="Arial"/>
        </w:rPr>
        <w:tab/>
      </w:r>
      <w:r w:rsidRPr="00240629">
        <w:rPr>
          <w:rFonts w:ascii="Arial" w:hAnsi="Arial" w:cs="Arial"/>
        </w:rPr>
        <w:tab/>
      </w:r>
      <w:r w:rsidRPr="00240629">
        <w:rPr>
          <w:rFonts w:ascii="Arial" w:hAnsi="Arial" w:cs="Arial"/>
        </w:rPr>
        <w:tab/>
      </w:r>
    </w:p>
    <w:p w14:paraId="1BFAF64F" w14:textId="77777777" w:rsidR="001C7E6C" w:rsidRPr="00240629" w:rsidRDefault="001C7E6C" w:rsidP="001C7E6C">
      <w:pPr>
        <w:spacing w:after="0"/>
        <w:rPr>
          <w:rFonts w:ascii="Arial" w:hAnsi="Arial" w:cs="Arial"/>
        </w:rPr>
      </w:pPr>
      <w:r w:rsidRPr="00240629">
        <w:rPr>
          <w:rFonts w:ascii="Arial" w:hAnsi="Arial" w:cs="Arial"/>
        </w:rPr>
        <w:t>who has a direct interest in the agreement, financial product or financial service to which the complaint relates, or a person acting on behalf of a person referred to in (a) to (f);</w:t>
      </w:r>
    </w:p>
    <w:p w14:paraId="05C801E1" w14:textId="77777777" w:rsidR="001C7E6C" w:rsidRPr="00240629" w:rsidRDefault="001C7E6C" w:rsidP="001C7E6C">
      <w:pPr>
        <w:spacing w:after="0"/>
        <w:rPr>
          <w:rFonts w:ascii="Arial" w:hAnsi="Arial" w:cs="Arial"/>
        </w:rPr>
      </w:pPr>
    </w:p>
    <w:p w14:paraId="64FCCBA9" w14:textId="77777777" w:rsidR="001C7E6C" w:rsidRPr="00240629" w:rsidRDefault="001C7E6C" w:rsidP="001C7E6C">
      <w:pPr>
        <w:spacing w:after="0"/>
        <w:rPr>
          <w:rFonts w:ascii="Arial" w:hAnsi="Arial" w:cs="Arial"/>
        </w:rPr>
      </w:pPr>
      <w:r w:rsidRPr="00240629">
        <w:rPr>
          <w:rFonts w:ascii="Arial" w:hAnsi="Arial" w:cs="Arial"/>
          <w:b/>
          <w:bCs/>
        </w:rPr>
        <w:t xml:space="preserve">"complaint" </w:t>
      </w:r>
      <w:r w:rsidRPr="00240629">
        <w:rPr>
          <w:rFonts w:ascii="Arial" w:hAnsi="Arial" w:cs="Arial"/>
        </w:rPr>
        <w:t>means an expression of dissatisfaction by a person to a provider or, to the knowledge of the provider, to the provider's service supplier relating to a financial product or financial service provided or offered by that provider which indicates or alleges, regardless of whether such an expression of dissatisfaction is submitted together with or in relation to a client query, that -</w:t>
      </w:r>
      <w:r w:rsidRPr="00240629">
        <w:rPr>
          <w:rFonts w:ascii="Arial" w:hAnsi="Arial" w:cs="Arial"/>
        </w:rPr>
        <w:tab/>
      </w:r>
    </w:p>
    <w:p w14:paraId="511DF1B4" w14:textId="77777777" w:rsidR="001C7E6C" w:rsidRPr="00240629" w:rsidRDefault="001C7E6C" w:rsidP="001C7E6C">
      <w:pPr>
        <w:pStyle w:val="ListParagraph"/>
        <w:numPr>
          <w:ilvl w:val="0"/>
          <w:numId w:val="8"/>
        </w:numPr>
        <w:spacing w:before="0" w:after="0"/>
        <w:rPr>
          <w:rFonts w:ascii="Arial" w:hAnsi="Arial" w:cs="Arial"/>
        </w:rPr>
      </w:pPr>
      <w:r w:rsidRPr="00240629">
        <w:rPr>
          <w:rFonts w:ascii="Arial" w:hAnsi="Arial" w:cs="Arial"/>
        </w:rPr>
        <w:t>the provider or Its service supplier has contravened or failed to comply with an agreement, a law, a rule, or a code of conduct which is binding on the provider or to which it subscribes;</w:t>
      </w:r>
    </w:p>
    <w:p w14:paraId="04CE6208" w14:textId="77777777" w:rsidR="001C7E6C" w:rsidRPr="00240629" w:rsidRDefault="001C7E6C" w:rsidP="001C7E6C">
      <w:pPr>
        <w:pStyle w:val="ListParagraph"/>
        <w:numPr>
          <w:ilvl w:val="0"/>
          <w:numId w:val="8"/>
        </w:numPr>
        <w:spacing w:before="0" w:after="0"/>
        <w:rPr>
          <w:rFonts w:ascii="Arial" w:hAnsi="Arial" w:cs="Arial"/>
        </w:rPr>
      </w:pPr>
      <w:r w:rsidRPr="00240629">
        <w:rPr>
          <w:rFonts w:ascii="Arial" w:hAnsi="Arial" w:cs="Arial"/>
        </w:rPr>
        <w:t>the provider or its service supplier's maladministration or wilful or negligent action or failure to act, has caused the person harm, prejudice, distress or substantial inconvenience; or</w:t>
      </w:r>
      <w:r w:rsidRPr="00240629">
        <w:rPr>
          <w:rFonts w:ascii="Arial" w:hAnsi="Arial" w:cs="Arial"/>
        </w:rPr>
        <w:tab/>
      </w:r>
    </w:p>
    <w:p w14:paraId="7C938600" w14:textId="77777777" w:rsidR="001C7E6C" w:rsidRPr="00240629" w:rsidRDefault="001C7E6C" w:rsidP="001C7E6C">
      <w:pPr>
        <w:pStyle w:val="ListParagraph"/>
        <w:numPr>
          <w:ilvl w:val="0"/>
          <w:numId w:val="8"/>
        </w:numPr>
        <w:spacing w:before="0" w:after="0"/>
        <w:rPr>
          <w:rFonts w:ascii="Arial" w:hAnsi="Arial" w:cs="Arial"/>
        </w:rPr>
      </w:pPr>
      <w:r w:rsidRPr="00240629">
        <w:rPr>
          <w:rFonts w:ascii="Arial" w:hAnsi="Arial" w:cs="Arial"/>
        </w:rPr>
        <w:t>the provider or its service supplier's has treated the person unfairly;</w:t>
      </w:r>
    </w:p>
    <w:p w14:paraId="42889793" w14:textId="77777777" w:rsidR="001C7E6C" w:rsidRPr="00240629" w:rsidRDefault="001C7E6C" w:rsidP="001C7E6C">
      <w:pPr>
        <w:pStyle w:val="ListParagraph"/>
        <w:spacing w:before="0" w:after="0"/>
        <w:rPr>
          <w:rFonts w:ascii="Arial" w:hAnsi="Arial" w:cs="Arial"/>
        </w:rPr>
      </w:pPr>
    </w:p>
    <w:p w14:paraId="0D2BB9B2" w14:textId="77777777" w:rsidR="001C7E6C" w:rsidRPr="00240629" w:rsidRDefault="001C7E6C" w:rsidP="001C7E6C">
      <w:pPr>
        <w:spacing w:after="0"/>
        <w:rPr>
          <w:rFonts w:ascii="Arial" w:eastAsia="Times New Roman" w:hAnsi="Arial" w:cs="Arial"/>
          <w:color w:val="000000"/>
          <w:lang w:eastAsia="en-ZA"/>
        </w:rPr>
      </w:pPr>
      <w:r w:rsidRPr="004F297B">
        <w:rPr>
          <w:rFonts w:ascii="Arial" w:eastAsia="Times New Roman" w:hAnsi="Arial" w:cs="Arial"/>
          <w:b/>
          <w:bCs/>
          <w:color w:val="000000"/>
          <w:lang w:eastAsia="en-ZA"/>
        </w:rPr>
        <w:t>"compensation payment"</w:t>
      </w:r>
      <w:r w:rsidRPr="004F297B">
        <w:rPr>
          <w:rFonts w:ascii="Arial" w:eastAsia="Times New Roman" w:hAnsi="Arial" w:cs="Arial"/>
          <w:color w:val="000000"/>
          <w:lang w:eastAsia="en-ZA"/>
        </w:rPr>
        <w:t xml:space="preserve"> means a payment, whether in monetary form or in the form of a benefit or service, by or on behalf of a provider to a complainant to compensate the complainant for a proven or estimated financial loss incurred as a result of the provider's contravention, non -compliance, action, failure to act, or unfair treatment forming the basis of the complaint, where the provider accepts liability for having caused the loss concerned, but excludes any -</w:t>
      </w:r>
    </w:p>
    <w:p w14:paraId="617FAC97" w14:textId="77777777" w:rsidR="001C7E6C" w:rsidRPr="00240629" w:rsidRDefault="001C7E6C" w:rsidP="001C7E6C">
      <w:pPr>
        <w:pStyle w:val="ListParagraph"/>
        <w:numPr>
          <w:ilvl w:val="0"/>
          <w:numId w:val="9"/>
        </w:numPr>
        <w:spacing w:before="0" w:after="0"/>
        <w:rPr>
          <w:rFonts w:ascii="Arial" w:hAnsi="Arial" w:cs="Arial"/>
        </w:rPr>
      </w:pPr>
      <w:r w:rsidRPr="00240629">
        <w:rPr>
          <w:rFonts w:ascii="Arial" w:hAnsi="Arial" w:cs="Arial"/>
        </w:rPr>
        <w:t>goodwill payment;</w:t>
      </w:r>
    </w:p>
    <w:p w14:paraId="7A0D0F45" w14:textId="77777777" w:rsidR="001C7E6C" w:rsidRPr="00240629" w:rsidRDefault="001C7E6C" w:rsidP="001C7E6C">
      <w:pPr>
        <w:pStyle w:val="ListParagraph"/>
        <w:numPr>
          <w:ilvl w:val="0"/>
          <w:numId w:val="9"/>
        </w:numPr>
        <w:spacing w:before="0" w:after="0"/>
        <w:rPr>
          <w:rFonts w:ascii="Arial" w:hAnsi="Arial" w:cs="Arial"/>
        </w:rPr>
      </w:pPr>
      <w:r w:rsidRPr="00240629">
        <w:rPr>
          <w:rFonts w:ascii="Arial" w:hAnsi="Arial" w:cs="Arial"/>
        </w:rPr>
        <w:t>payment contractually due to the complainant in terms of the financial product or financial service concerned; or</w:t>
      </w:r>
    </w:p>
    <w:p w14:paraId="620FB1EA" w14:textId="77777777" w:rsidR="001C7E6C" w:rsidRPr="00240629" w:rsidRDefault="001C7E6C" w:rsidP="001C7E6C">
      <w:pPr>
        <w:pStyle w:val="ListParagraph"/>
        <w:numPr>
          <w:ilvl w:val="0"/>
          <w:numId w:val="9"/>
        </w:numPr>
        <w:spacing w:before="0" w:after="0"/>
        <w:rPr>
          <w:rFonts w:ascii="Arial" w:hAnsi="Arial" w:cs="Arial"/>
        </w:rPr>
      </w:pPr>
      <w:r w:rsidRPr="00240629">
        <w:rPr>
          <w:rFonts w:ascii="Arial" w:hAnsi="Arial" w:cs="Arial"/>
        </w:rPr>
        <w:t>refund of an amount paid by or on behalf of the complainant to the provider where such payment was not contractually due;</w:t>
      </w:r>
      <w:r w:rsidRPr="00240629">
        <w:rPr>
          <w:rFonts w:ascii="Arial" w:hAnsi="Arial" w:cs="Arial"/>
        </w:rPr>
        <w:tab/>
      </w:r>
      <w:r w:rsidRPr="00240629">
        <w:rPr>
          <w:rFonts w:ascii="Arial" w:hAnsi="Arial" w:cs="Arial"/>
        </w:rPr>
        <w:tab/>
      </w:r>
      <w:r w:rsidRPr="00240629">
        <w:rPr>
          <w:rFonts w:ascii="Arial" w:hAnsi="Arial" w:cs="Arial"/>
        </w:rPr>
        <w:tab/>
      </w:r>
    </w:p>
    <w:p w14:paraId="0F2954EC" w14:textId="77777777" w:rsidR="001C7E6C" w:rsidRPr="00240629" w:rsidRDefault="001C7E6C" w:rsidP="001C7E6C">
      <w:pPr>
        <w:spacing w:after="0"/>
        <w:rPr>
          <w:rFonts w:ascii="Arial" w:hAnsi="Arial" w:cs="Arial"/>
        </w:rPr>
      </w:pPr>
      <w:r w:rsidRPr="00240629">
        <w:rPr>
          <w:rFonts w:ascii="Arial" w:hAnsi="Arial" w:cs="Arial"/>
        </w:rPr>
        <w:t>and includes any interest on late payment of any amount referred to in (b) or (c);</w:t>
      </w:r>
    </w:p>
    <w:p w14:paraId="3FAB9F53" w14:textId="77777777" w:rsidR="001C7E6C" w:rsidRPr="00240629" w:rsidRDefault="001C7E6C" w:rsidP="001C7E6C">
      <w:pPr>
        <w:spacing w:after="0"/>
        <w:rPr>
          <w:rFonts w:ascii="Arial" w:hAnsi="Arial" w:cs="Arial"/>
        </w:rPr>
      </w:pPr>
    </w:p>
    <w:p w14:paraId="360C18D5" w14:textId="77777777" w:rsidR="001C7E6C" w:rsidRPr="00240629" w:rsidRDefault="001C7E6C" w:rsidP="001C7E6C">
      <w:pPr>
        <w:spacing w:after="0"/>
        <w:rPr>
          <w:rFonts w:ascii="Arial" w:hAnsi="Arial" w:cs="Arial"/>
        </w:rPr>
      </w:pPr>
      <w:r w:rsidRPr="00240629">
        <w:rPr>
          <w:rFonts w:ascii="Arial" w:hAnsi="Arial" w:cs="Arial"/>
          <w:b/>
          <w:bCs/>
        </w:rPr>
        <w:t>"goodwill payment"</w:t>
      </w:r>
      <w:r w:rsidRPr="00240629">
        <w:rPr>
          <w:rFonts w:ascii="Arial" w:hAnsi="Arial" w:cs="Arial"/>
        </w:rPr>
        <w:t xml:space="preserve"> means a payment, whether in monetary form or in the form of a benefit or service, by or on behalf of a provider to a complainant as an expression of goodwill aimed at resolving a complaint, where the provider does not accept liability for any financial loss to the complainant as a result of the matter complained about;</w:t>
      </w:r>
    </w:p>
    <w:p w14:paraId="09216984" w14:textId="77777777" w:rsidR="001C7E6C" w:rsidRPr="00240629" w:rsidRDefault="001C7E6C" w:rsidP="001C7E6C">
      <w:pPr>
        <w:spacing w:after="0"/>
        <w:rPr>
          <w:rFonts w:ascii="Arial" w:hAnsi="Arial" w:cs="Arial"/>
        </w:rPr>
      </w:pPr>
    </w:p>
    <w:p w14:paraId="61D9A107" w14:textId="77777777" w:rsidR="001C7E6C" w:rsidRPr="00240629" w:rsidRDefault="001C7E6C" w:rsidP="001C7E6C">
      <w:pPr>
        <w:spacing w:after="0"/>
        <w:rPr>
          <w:rFonts w:ascii="Arial" w:hAnsi="Arial" w:cs="Arial"/>
        </w:rPr>
      </w:pPr>
      <w:r w:rsidRPr="00240629">
        <w:rPr>
          <w:rFonts w:ascii="Arial" w:hAnsi="Arial" w:cs="Arial"/>
          <w:b/>
          <w:bCs/>
        </w:rPr>
        <w:t>"member"</w:t>
      </w:r>
      <w:r w:rsidRPr="00240629">
        <w:rPr>
          <w:rFonts w:ascii="Arial" w:hAnsi="Arial" w:cs="Arial"/>
        </w:rPr>
        <w:t xml:space="preserve"> in relation to a complainant means a member of a -</w:t>
      </w:r>
      <w:r w:rsidRPr="00240629">
        <w:rPr>
          <w:rFonts w:ascii="Arial" w:hAnsi="Arial" w:cs="Arial"/>
        </w:rPr>
        <w:tab/>
      </w:r>
      <w:r w:rsidRPr="00240629">
        <w:rPr>
          <w:rFonts w:ascii="Arial" w:hAnsi="Arial" w:cs="Arial"/>
        </w:rPr>
        <w:tab/>
      </w:r>
      <w:r w:rsidRPr="00240629">
        <w:rPr>
          <w:rFonts w:ascii="Arial" w:hAnsi="Arial" w:cs="Arial"/>
        </w:rPr>
        <w:tab/>
      </w:r>
      <w:r w:rsidRPr="00240629">
        <w:rPr>
          <w:rFonts w:ascii="Arial" w:hAnsi="Arial" w:cs="Arial"/>
        </w:rPr>
        <w:tab/>
      </w:r>
      <w:r w:rsidRPr="00240629">
        <w:rPr>
          <w:rFonts w:ascii="Arial" w:hAnsi="Arial" w:cs="Arial"/>
        </w:rPr>
        <w:tab/>
      </w:r>
    </w:p>
    <w:p w14:paraId="75036C98" w14:textId="77777777" w:rsidR="001C7E6C" w:rsidRPr="00240629" w:rsidRDefault="001C7E6C" w:rsidP="001C7E6C">
      <w:pPr>
        <w:pStyle w:val="ListParagraph"/>
        <w:numPr>
          <w:ilvl w:val="0"/>
          <w:numId w:val="10"/>
        </w:numPr>
        <w:spacing w:before="0" w:after="0"/>
        <w:rPr>
          <w:rFonts w:ascii="Arial" w:hAnsi="Arial" w:cs="Arial"/>
        </w:rPr>
      </w:pPr>
      <w:r w:rsidRPr="00240629">
        <w:rPr>
          <w:rFonts w:ascii="Arial" w:hAnsi="Arial" w:cs="Arial"/>
        </w:rPr>
        <w:t>pension fund as defined in section 1(1) of the Pension Funds Act, 1956 (Act 52 of 1956);</w:t>
      </w:r>
      <w:r w:rsidRPr="00240629">
        <w:rPr>
          <w:rFonts w:ascii="Arial" w:hAnsi="Arial" w:cs="Arial"/>
        </w:rPr>
        <w:tab/>
      </w:r>
    </w:p>
    <w:p w14:paraId="1F6A085E" w14:textId="77777777" w:rsidR="001C7E6C" w:rsidRPr="00240629" w:rsidRDefault="001C7E6C" w:rsidP="001C7E6C">
      <w:pPr>
        <w:pStyle w:val="ListParagraph"/>
        <w:numPr>
          <w:ilvl w:val="0"/>
          <w:numId w:val="10"/>
        </w:numPr>
        <w:spacing w:before="0" w:after="0"/>
        <w:rPr>
          <w:rFonts w:ascii="Arial" w:hAnsi="Arial" w:cs="Arial"/>
        </w:rPr>
      </w:pPr>
      <w:r w:rsidRPr="00240629">
        <w:rPr>
          <w:rFonts w:ascii="Arial" w:hAnsi="Arial" w:cs="Arial"/>
        </w:rPr>
        <w:t>friendly society as defined in section 1(1) of the Friendly Societies Act, 1956 (Act 25 of 1956);</w:t>
      </w:r>
    </w:p>
    <w:p w14:paraId="41CFCF72" w14:textId="77777777" w:rsidR="001C7E6C" w:rsidRPr="00240629" w:rsidRDefault="001C7E6C" w:rsidP="001C7E6C">
      <w:pPr>
        <w:pStyle w:val="ListParagraph"/>
        <w:numPr>
          <w:ilvl w:val="0"/>
          <w:numId w:val="10"/>
        </w:numPr>
        <w:spacing w:before="0" w:after="0"/>
        <w:rPr>
          <w:rFonts w:ascii="Arial" w:hAnsi="Arial" w:cs="Arial"/>
        </w:rPr>
      </w:pPr>
      <w:r w:rsidRPr="00240629">
        <w:rPr>
          <w:rFonts w:ascii="Arial" w:hAnsi="Arial" w:cs="Arial"/>
        </w:rPr>
        <w:t>medical scheme as defined in section 1(1) of the Medical Schemes Act, 1998 (Act 131 of 1998); or</w:t>
      </w:r>
    </w:p>
    <w:p w14:paraId="5C562553" w14:textId="77777777" w:rsidR="001C7E6C" w:rsidRPr="00240629" w:rsidRDefault="001C7E6C" w:rsidP="001C7E6C">
      <w:pPr>
        <w:pStyle w:val="ListParagraph"/>
        <w:numPr>
          <w:ilvl w:val="0"/>
          <w:numId w:val="10"/>
        </w:numPr>
        <w:spacing w:before="0" w:after="0"/>
        <w:rPr>
          <w:rFonts w:ascii="Arial" w:hAnsi="Arial" w:cs="Arial"/>
        </w:rPr>
      </w:pPr>
      <w:r w:rsidRPr="00240629">
        <w:rPr>
          <w:rFonts w:ascii="Arial" w:hAnsi="Arial" w:cs="Arial"/>
        </w:rPr>
        <w:t>group scheme as contemplated in the Policyholder Protection Rules made under section 62 of the Long-term Insurance Act, 1998, and section 55 of the Short-term Insurance Act, 1998;</w:t>
      </w:r>
    </w:p>
    <w:p w14:paraId="6FE2C3FB" w14:textId="77777777" w:rsidR="001C7E6C" w:rsidRPr="00240629" w:rsidRDefault="001C7E6C" w:rsidP="001C7E6C">
      <w:pPr>
        <w:spacing w:after="0"/>
        <w:rPr>
          <w:rFonts w:ascii="Arial" w:hAnsi="Arial" w:cs="Arial"/>
        </w:rPr>
      </w:pPr>
    </w:p>
    <w:p w14:paraId="6985646D" w14:textId="77777777" w:rsidR="001C7E6C" w:rsidRPr="00240629" w:rsidRDefault="001C7E6C" w:rsidP="001C7E6C">
      <w:pPr>
        <w:spacing w:after="0"/>
        <w:rPr>
          <w:rFonts w:ascii="Arial" w:hAnsi="Arial" w:cs="Arial"/>
        </w:rPr>
      </w:pPr>
      <w:r w:rsidRPr="00240629">
        <w:rPr>
          <w:rFonts w:ascii="Arial" w:hAnsi="Arial" w:cs="Arial"/>
          <w:b/>
          <w:bCs/>
        </w:rPr>
        <w:t>"rejected”</w:t>
      </w:r>
      <w:r w:rsidRPr="00240629">
        <w:rPr>
          <w:rFonts w:ascii="Arial" w:hAnsi="Arial" w:cs="Arial"/>
        </w:rPr>
        <w:t xml:space="preserve"> in relation to a complaint means that a complaint has not been upheld and the provider regards the complaint as finalised after advising the complainant that it does not intend to take any further action to resolve the complaint and includes complaints regarded by the provider as unjustified or invalid, or where the complainant does not accept or respond to the providers proposals to resolve the complaint;</w:t>
      </w:r>
    </w:p>
    <w:p w14:paraId="3D6A8755" w14:textId="77777777" w:rsidR="001C7E6C" w:rsidRPr="00240629" w:rsidRDefault="001C7E6C" w:rsidP="001C7E6C">
      <w:pPr>
        <w:spacing w:after="0"/>
        <w:rPr>
          <w:rFonts w:ascii="Arial" w:hAnsi="Arial" w:cs="Arial"/>
        </w:rPr>
      </w:pPr>
      <w:r w:rsidRPr="00240629">
        <w:rPr>
          <w:rFonts w:ascii="Arial" w:hAnsi="Arial" w:cs="Arial"/>
        </w:rPr>
        <w:tab/>
      </w:r>
      <w:r w:rsidRPr="00240629">
        <w:rPr>
          <w:rFonts w:ascii="Arial" w:hAnsi="Arial" w:cs="Arial"/>
        </w:rPr>
        <w:tab/>
      </w:r>
      <w:r w:rsidRPr="00240629">
        <w:rPr>
          <w:rFonts w:ascii="Arial" w:hAnsi="Arial" w:cs="Arial"/>
        </w:rPr>
        <w:tab/>
      </w:r>
      <w:r w:rsidRPr="00240629">
        <w:rPr>
          <w:rFonts w:ascii="Arial" w:hAnsi="Arial" w:cs="Arial"/>
        </w:rPr>
        <w:tab/>
      </w:r>
      <w:r w:rsidRPr="00240629">
        <w:rPr>
          <w:rFonts w:ascii="Arial" w:hAnsi="Arial" w:cs="Arial"/>
        </w:rPr>
        <w:tab/>
      </w:r>
    </w:p>
    <w:p w14:paraId="3AD6AAA3" w14:textId="77777777" w:rsidR="001C7E6C" w:rsidRPr="00240629" w:rsidRDefault="001C7E6C" w:rsidP="001C7E6C">
      <w:pPr>
        <w:spacing w:after="0"/>
        <w:rPr>
          <w:rFonts w:ascii="Arial" w:hAnsi="Arial" w:cs="Arial"/>
        </w:rPr>
      </w:pPr>
      <w:r w:rsidRPr="00240629">
        <w:rPr>
          <w:rFonts w:ascii="Arial" w:hAnsi="Arial" w:cs="Arial"/>
          <w:b/>
          <w:bCs/>
        </w:rPr>
        <w:t>"reportable complaint"</w:t>
      </w:r>
      <w:r w:rsidRPr="00240629">
        <w:rPr>
          <w:rFonts w:ascii="Arial" w:hAnsi="Arial" w:cs="Arial"/>
        </w:rPr>
        <w:t xml:space="preserve"> means any complaint other than a complaint that has been -</w:t>
      </w:r>
      <w:r w:rsidRPr="00240629">
        <w:rPr>
          <w:rFonts w:ascii="Arial" w:hAnsi="Arial" w:cs="Arial"/>
        </w:rPr>
        <w:tab/>
      </w:r>
      <w:r w:rsidRPr="00240629">
        <w:rPr>
          <w:rFonts w:ascii="Arial" w:hAnsi="Arial" w:cs="Arial"/>
        </w:rPr>
        <w:tab/>
      </w:r>
    </w:p>
    <w:p w14:paraId="585CF220" w14:textId="77777777" w:rsidR="001C7E6C" w:rsidRPr="00240629" w:rsidRDefault="001C7E6C" w:rsidP="001C7E6C">
      <w:pPr>
        <w:pStyle w:val="ListParagraph"/>
        <w:numPr>
          <w:ilvl w:val="0"/>
          <w:numId w:val="11"/>
        </w:numPr>
        <w:spacing w:before="0" w:after="0"/>
        <w:rPr>
          <w:rFonts w:ascii="Arial" w:hAnsi="Arial" w:cs="Arial"/>
        </w:rPr>
      </w:pPr>
      <w:r w:rsidRPr="00240629">
        <w:rPr>
          <w:rFonts w:ascii="Arial" w:hAnsi="Arial" w:cs="Arial"/>
        </w:rPr>
        <w:t>upheld immediately by the person who initially received the complaint;</w:t>
      </w:r>
      <w:r w:rsidRPr="00240629">
        <w:rPr>
          <w:rFonts w:ascii="Arial" w:hAnsi="Arial" w:cs="Arial"/>
        </w:rPr>
        <w:tab/>
      </w:r>
    </w:p>
    <w:p w14:paraId="00C19756" w14:textId="77777777" w:rsidR="001C7E6C" w:rsidRPr="00240629" w:rsidRDefault="001C7E6C" w:rsidP="001C7E6C">
      <w:pPr>
        <w:pStyle w:val="ListParagraph"/>
        <w:numPr>
          <w:ilvl w:val="0"/>
          <w:numId w:val="11"/>
        </w:numPr>
        <w:spacing w:before="0" w:after="0"/>
        <w:rPr>
          <w:rFonts w:ascii="Arial" w:hAnsi="Arial" w:cs="Arial"/>
        </w:rPr>
      </w:pPr>
      <w:r w:rsidRPr="00240629">
        <w:rPr>
          <w:rFonts w:ascii="Arial" w:hAnsi="Arial" w:cs="Arial"/>
        </w:rPr>
        <w:t>upheld within the provider's ordinary processes for handling client queries in relation to the type of financial product or financial service complained about, provided that such process does not take more than five business days from the date the complaint is received; or</w:t>
      </w:r>
    </w:p>
    <w:p w14:paraId="1DD76C53" w14:textId="77777777" w:rsidR="001C7E6C" w:rsidRPr="00240629" w:rsidRDefault="001C7E6C" w:rsidP="001C7E6C">
      <w:pPr>
        <w:pStyle w:val="ListParagraph"/>
        <w:numPr>
          <w:ilvl w:val="0"/>
          <w:numId w:val="11"/>
        </w:numPr>
        <w:spacing w:before="0" w:after="0"/>
        <w:rPr>
          <w:rFonts w:ascii="Arial" w:hAnsi="Arial" w:cs="Arial"/>
        </w:rPr>
      </w:pPr>
      <w:r w:rsidRPr="00240629">
        <w:rPr>
          <w:rFonts w:ascii="Arial" w:hAnsi="Arial" w:cs="Arial"/>
        </w:rPr>
        <w:t>submitted to or brought to the attention of the provider in such a manner that the provider does not have a reasonable opportunity to record such details of the complaint as may be prescribed In relation to reportable complaints; and</w:t>
      </w:r>
      <w:r w:rsidRPr="00240629">
        <w:rPr>
          <w:rFonts w:ascii="Arial" w:hAnsi="Arial" w:cs="Arial"/>
        </w:rPr>
        <w:tab/>
      </w:r>
    </w:p>
    <w:p w14:paraId="6C637AD3" w14:textId="77777777" w:rsidR="001C7E6C" w:rsidRPr="00240629" w:rsidRDefault="001C7E6C" w:rsidP="001C7E6C">
      <w:pPr>
        <w:pStyle w:val="ListParagraph"/>
        <w:spacing w:before="0" w:after="0"/>
        <w:rPr>
          <w:rFonts w:ascii="Arial" w:hAnsi="Arial" w:cs="Arial"/>
          <w:b/>
          <w:bCs/>
        </w:rPr>
      </w:pPr>
    </w:p>
    <w:p w14:paraId="3F6BF1B7" w14:textId="77777777" w:rsidR="001C7E6C" w:rsidRPr="00240629" w:rsidRDefault="001C7E6C" w:rsidP="001C7E6C">
      <w:pPr>
        <w:spacing w:after="0"/>
        <w:rPr>
          <w:rFonts w:ascii="Arial" w:hAnsi="Arial" w:cs="Arial"/>
        </w:rPr>
      </w:pPr>
      <w:r w:rsidRPr="00240629">
        <w:rPr>
          <w:rFonts w:ascii="Arial" w:hAnsi="Arial" w:cs="Arial"/>
          <w:b/>
          <w:bCs/>
        </w:rPr>
        <w:t>"upheld"</w:t>
      </w:r>
      <w:r w:rsidRPr="00240629">
        <w:rPr>
          <w:rFonts w:ascii="Arial" w:hAnsi="Arial" w:cs="Arial"/>
        </w:rPr>
        <w:t xml:space="preserve"> means that a complaint has been finalised wholly or partially in favour of the complainant and that -</w:t>
      </w:r>
      <w:r w:rsidRPr="00240629">
        <w:rPr>
          <w:rFonts w:ascii="Arial" w:hAnsi="Arial" w:cs="Arial"/>
        </w:rPr>
        <w:tab/>
      </w:r>
      <w:r w:rsidRPr="00240629">
        <w:rPr>
          <w:rFonts w:ascii="Arial" w:hAnsi="Arial" w:cs="Arial"/>
        </w:rPr>
        <w:tab/>
      </w:r>
      <w:r w:rsidRPr="00240629">
        <w:rPr>
          <w:rFonts w:ascii="Arial" w:hAnsi="Arial" w:cs="Arial"/>
        </w:rPr>
        <w:tab/>
      </w:r>
      <w:r w:rsidRPr="00240629">
        <w:rPr>
          <w:rFonts w:ascii="Arial" w:hAnsi="Arial" w:cs="Arial"/>
        </w:rPr>
        <w:tab/>
      </w:r>
      <w:r w:rsidRPr="00240629">
        <w:rPr>
          <w:rFonts w:ascii="Arial" w:hAnsi="Arial" w:cs="Arial"/>
        </w:rPr>
        <w:tab/>
      </w:r>
    </w:p>
    <w:p w14:paraId="2B24E1DB" w14:textId="77777777" w:rsidR="001C7E6C" w:rsidRPr="00240629" w:rsidRDefault="001C7E6C" w:rsidP="001C7E6C">
      <w:pPr>
        <w:pStyle w:val="ListParagraph"/>
        <w:numPr>
          <w:ilvl w:val="0"/>
          <w:numId w:val="12"/>
        </w:numPr>
        <w:spacing w:before="0" w:after="0"/>
        <w:rPr>
          <w:rFonts w:ascii="Arial" w:hAnsi="Arial" w:cs="Arial"/>
        </w:rPr>
      </w:pPr>
      <w:r w:rsidRPr="00240629">
        <w:rPr>
          <w:rFonts w:ascii="Arial" w:hAnsi="Arial" w:cs="Arial"/>
        </w:rPr>
        <w:t>the complainant has explicitly accepted that the matter is fully resolved; or</w:t>
      </w:r>
    </w:p>
    <w:p w14:paraId="40F9695F" w14:textId="77777777" w:rsidR="001C7E6C" w:rsidRPr="00240629" w:rsidRDefault="001C7E6C" w:rsidP="001C7E6C">
      <w:pPr>
        <w:pStyle w:val="ListParagraph"/>
        <w:numPr>
          <w:ilvl w:val="0"/>
          <w:numId w:val="12"/>
        </w:numPr>
        <w:spacing w:before="0" w:after="0"/>
        <w:rPr>
          <w:rFonts w:ascii="Arial" w:hAnsi="Arial" w:cs="Arial"/>
        </w:rPr>
      </w:pPr>
      <w:r w:rsidRPr="00240629">
        <w:rPr>
          <w:rFonts w:ascii="Arial" w:hAnsi="Arial" w:cs="Arial"/>
        </w:rPr>
        <w:t>it is reasonable for the provider to assume that the complainant has so accepted; and</w:t>
      </w:r>
      <w:r w:rsidRPr="00240629">
        <w:rPr>
          <w:rFonts w:ascii="Arial" w:hAnsi="Arial" w:cs="Arial"/>
        </w:rPr>
        <w:tab/>
      </w:r>
    </w:p>
    <w:p w14:paraId="3B4C410C" w14:textId="77777777" w:rsidR="001C7E6C" w:rsidRPr="005F1AEA" w:rsidRDefault="001C7E6C" w:rsidP="001C7E6C">
      <w:pPr>
        <w:spacing w:after="0"/>
        <w:rPr>
          <w:rFonts w:ascii="Arial" w:hAnsi="Arial" w:cs="Arial"/>
        </w:rPr>
      </w:pPr>
      <w:r w:rsidRPr="00240629">
        <w:rPr>
          <w:rFonts w:ascii="Arial" w:hAnsi="Arial" w:cs="Arial"/>
        </w:rPr>
        <w:t>all undertakings made by the provider to resolve the complaint have been met or the complainant has explicitly indicated its satisfaction with any arrangements to ensure such undertakings will be met by the provider within a time acceptable to the complainant.</w:t>
      </w:r>
      <w:r w:rsidRPr="00240629">
        <w:rPr>
          <w:rFonts w:ascii="Arial" w:hAnsi="Arial" w:cs="Arial"/>
        </w:rPr>
        <w:tab/>
      </w:r>
      <w:r w:rsidRPr="005F1AEA">
        <w:rPr>
          <w:rFonts w:ascii="Arial" w:hAnsi="Arial" w:cs="Arial"/>
        </w:rPr>
        <w:br w:type="page"/>
      </w:r>
    </w:p>
    <w:p w14:paraId="77683389" w14:textId="77777777" w:rsidR="001C7E6C" w:rsidRPr="00240629" w:rsidRDefault="001C7E6C" w:rsidP="001C7E6C">
      <w:pPr>
        <w:pStyle w:val="Heading1"/>
        <w:numPr>
          <w:ilvl w:val="0"/>
          <w:numId w:val="0"/>
        </w:numPr>
        <w:ind w:left="360" w:right="26"/>
        <w:jc w:val="right"/>
        <w:rPr>
          <w:rFonts w:ascii="Arial" w:hAnsi="Arial" w:cs="Arial"/>
          <w:sz w:val="22"/>
        </w:rPr>
      </w:pPr>
      <w:bookmarkStart w:id="357" w:name="_Ref426638671"/>
      <w:bookmarkStart w:id="358" w:name="_Ref429667018"/>
      <w:bookmarkStart w:id="359" w:name="_Ref45869047"/>
      <w:bookmarkStart w:id="360" w:name="_Ref46138900"/>
      <w:bookmarkStart w:id="361" w:name="_Toc62462997"/>
      <w:r w:rsidRPr="00240629">
        <w:rPr>
          <w:rFonts w:ascii="Arial" w:hAnsi="Arial" w:cs="Arial"/>
          <w:sz w:val="22"/>
        </w:rPr>
        <w:lastRenderedPageBreak/>
        <w:t>Annexure B –</w:t>
      </w:r>
      <w:bookmarkEnd w:id="357"/>
      <w:bookmarkEnd w:id="358"/>
      <w:r w:rsidRPr="00240629">
        <w:rPr>
          <w:rFonts w:ascii="Arial" w:hAnsi="Arial" w:cs="Arial"/>
          <w:sz w:val="22"/>
        </w:rPr>
        <w:t xml:space="preserve"> </w:t>
      </w:r>
      <w:bookmarkEnd w:id="359"/>
      <w:bookmarkEnd w:id="360"/>
      <w:r>
        <w:rPr>
          <w:rFonts w:ascii="Arial" w:hAnsi="Arial" w:cs="Arial"/>
          <w:sz w:val="22"/>
        </w:rPr>
        <w:t>REVIEW REGISTER</w:t>
      </w:r>
      <w:bookmarkEnd w:id="361"/>
    </w:p>
    <w:p w14:paraId="738E083A" w14:textId="77777777" w:rsidR="001C7E6C" w:rsidRPr="00240629" w:rsidRDefault="001C7E6C" w:rsidP="001C7E6C">
      <w:pPr>
        <w:spacing w:after="160" w:line="259" w:lineRule="auto"/>
        <w:rPr>
          <w:rFonts w:ascii="Arial" w:hAnsi="Arial" w:cs="Arial"/>
        </w:rPr>
      </w:pPr>
      <w:r w:rsidRPr="00240629">
        <w:rPr>
          <w:rFonts w:ascii="Arial" w:hAnsi="Arial" w:cs="Arial"/>
        </w:rPr>
        <w:tab/>
      </w:r>
      <w:r w:rsidRPr="00240629">
        <w:rPr>
          <w:rFonts w:ascii="Arial" w:hAnsi="Arial" w:cs="Arial"/>
        </w:rPr>
        <w:tab/>
      </w:r>
      <w:r w:rsidRPr="00240629">
        <w:rPr>
          <w:rFonts w:ascii="Arial" w:hAnsi="Arial" w:cs="Arial"/>
        </w:rPr>
        <w:tab/>
      </w:r>
      <w:r w:rsidRPr="00240629">
        <w:rPr>
          <w:rFonts w:ascii="Arial" w:hAnsi="Arial" w:cs="Arial"/>
        </w:rPr>
        <w:tab/>
      </w:r>
      <w:r w:rsidRPr="00240629">
        <w:rPr>
          <w:rFonts w:ascii="Arial" w:hAnsi="Arial" w:cs="Arial"/>
        </w:rPr>
        <w:tab/>
      </w:r>
      <w:r w:rsidRPr="00240629">
        <w:rPr>
          <w:rFonts w:ascii="Arial" w:hAnsi="Arial" w:cs="Arial"/>
        </w:rPr>
        <w:tab/>
      </w:r>
      <w:r w:rsidRPr="00240629">
        <w:rPr>
          <w:rFonts w:ascii="Arial" w:hAnsi="Arial" w:cs="Arial"/>
        </w:rPr>
        <w:tab/>
      </w:r>
      <w:r w:rsidRPr="00240629">
        <w:rPr>
          <w:rFonts w:ascii="Arial" w:hAnsi="Arial" w:cs="Arial"/>
        </w:rPr>
        <w:tab/>
      </w:r>
      <w:r w:rsidRPr="00240629">
        <w:rPr>
          <w:rFonts w:ascii="Arial" w:hAnsi="Arial" w:cs="Arial"/>
        </w:rPr>
        <w:tab/>
      </w:r>
      <w:r w:rsidRPr="00240629">
        <w:rPr>
          <w:rFonts w:ascii="Arial" w:hAnsi="Arial" w:cs="Arial"/>
        </w:rPr>
        <w:tab/>
      </w:r>
      <w:r w:rsidRPr="00240629">
        <w:rPr>
          <w:rFonts w:ascii="Arial" w:hAnsi="Arial" w:cs="Arial"/>
        </w:rPr>
        <w:tab/>
      </w:r>
      <w:r w:rsidRPr="00240629">
        <w:rPr>
          <w:rFonts w:ascii="Arial" w:hAnsi="Arial" w:cs="Arial"/>
        </w:rPr>
        <w:tab/>
      </w:r>
    </w:p>
    <w:tbl>
      <w:tblPr>
        <w:tblStyle w:val="TableGrid"/>
        <w:tblW w:w="0" w:type="auto"/>
        <w:tblLook w:val="04A0" w:firstRow="1" w:lastRow="0" w:firstColumn="1" w:lastColumn="0" w:noHBand="0" w:noVBand="1"/>
      </w:tblPr>
      <w:tblGrid>
        <w:gridCol w:w="1980"/>
        <w:gridCol w:w="1984"/>
        <w:gridCol w:w="2410"/>
        <w:gridCol w:w="2642"/>
      </w:tblGrid>
      <w:tr w:rsidR="001C7E6C" w:rsidRPr="00433CD7" w14:paraId="27164F85" w14:textId="77777777" w:rsidTr="004C1D01">
        <w:tc>
          <w:tcPr>
            <w:tcW w:w="1980" w:type="dxa"/>
            <w:shd w:val="clear" w:color="auto" w:fill="D9D9D9" w:themeFill="background1" w:themeFillShade="D9"/>
          </w:tcPr>
          <w:p w14:paraId="2ADE83D8" w14:textId="77777777" w:rsidR="001C7E6C" w:rsidRPr="00815F40" w:rsidRDefault="001C7E6C" w:rsidP="004C1D01">
            <w:pPr>
              <w:spacing w:after="160" w:line="259" w:lineRule="auto"/>
              <w:rPr>
                <w:rFonts w:ascii="Arial" w:hAnsi="Arial" w:cs="Arial"/>
                <w:b/>
                <w:bCs/>
                <w:color w:val="595959" w:themeColor="text1" w:themeTint="A6"/>
                <w:sz w:val="20"/>
                <w:szCs w:val="20"/>
              </w:rPr>
            </w:pPr>
            <w:r w:rsidRPr="00815F40">
              <w:rPr>
                <w:rFonts w:ascii="Arial" w:hAnsi="Arial" w:cs="Arial"/>
                <w:b/>
                <w:bCs/>
                <w:color w:val="595959" w:themeColor="text1" w:themeTint="A6"/>
                <w:sz w:val="20"/>
                <w:szCs w:val="20"/>
              </w:rPr>
              <w:t>Date of Review</w:t>
            </w:r>
          </w:p>
        </w:tc>
        <w:tc>
          <w:tcPr>
            <w:tcW w:w="1984" w:type="dxa"/>
            <w:shd w:val="clear" w:color="auto" w:fill="D9D9D9" w:themeFill="background1" w:themeFillShade="D9"/>
          </w:tcPr>
          <w:p w14:paraId="3574C92A" w14:textId="77777777" w:rsidR="001C7E6C" w:rsidRPr="00815F40" w:rsidRDefault="001C7E6C" w:rsidP="004C1D01">
            <w:pPr>
              <w:spacing w:after="160" w:line="259" w:lineRule="auto"/>
              <w:rPr>
                <w:rFonts w:ascii="Arial" w:hAnsi="Arial" w:cs="Arial"/>
                <w:b/>
                <w:bCs/>
                <w:color w:val="595959" w:themeColor="text1" w:themeTint="A6"/>
                <w:sz w:val="20"/>
                <w:szCs w:val="20"/>
              </w:rPr>
            </w:pPr>
            <w:r w:rsidRPr="00815F40">
              <w:rPr>
                <w:rFonts w:ascii="Arial" w:hAnsi="Arial" w:cs="Arial"/>
                <w:b/>
                <w:bCs/>
                <w:color w:val="595959" w:themeColor="text1" w:themeTint="A6"/>
                <w:sz w:val="20"/>
                <w:szCs w:val="20"/>
              </w:rPr>
              <w:t>Reviewed by</w:t>
            </w:r>
          </w:p>
        </w:tc>
        <w:tc>
          <w:tcPr>
            <w:tcW w:w="2410" w:type="dxa"/>
            <w:shd w:val="clear" w:color="auto" w:fill="D9D9D9" w:themeFill="background1" w:themeFillShade="D9"/>
          </w:tcPr>
          <w:p w14:paraId="5C5625F9" w14:textId="77777777" w:rsidR="001C7E6C" w:rsidRPr="00815F40" w:rsidRDefault="001C7E6C" w:rsidP="004C1D01">
            <w:pPr>
              <w:spacing w:after="160" w:line="259" w:lineRule="auto"/>
              <w:rPr>
                <w:rFonts w:ascii="Arial" w:hAnsi="Arial" w:cs="Arial"/>
                <w:b/>
                <w:bCs/>
                <w:color w:val="595959" w:themeColor="text1" w:themeTint="A6"/>
                <w:sz w:val="20"/>
                <w:szCs w:val="20"/>
              </w:rPr>
            </w:pPr>
            <w:r w:rsidRPr="00815F40">
              <w:rPr>
                <w:rFonts w:ascii="Arial" w:hAnsi="Arial" w:cs="Arial"/>
                <w:b/>
                <w:bCs/>
                <w:color w:val="595959" w:themeColor="text1" w:themeTint="A6"/>
                <w:sz w:val="20"/>
                <w:szCs w:val="20"/>
              </w:rPr>
              <w:t>Next Review Date</w:t>
            </w:r>
          </w:p>
        </w:tc>
        <w:tc>
          <w:tcPr>
            <w:tcW w:w="2642" w:type="dxa"/>
            <w:shd w:val="clear" w:color="auto" w:fill="D9D9D9" w:themeFill="background1" w:themeFillShade="D9"/>
          </w:tcPr>
          <w:p w14:paraId="6FFBB9DD" w14:textId="77777777" w:rsidR="001C7E6C" w:rsidRPr="00815F40" w:rsidRDefault="001C7E6C" w:rsidP="004C1D01">
            <w:pPr>
              <w:spacing w:after="160" w:line="259" w:lineRule="auto"/>
              <w:rPr>
                <w:rFonts w:ascii="Arial" w:hAnsi="Arial" w:cs="Arial"/>
                <w:b/>
                <w:bCs/>
                <w:color w:val="595959" w:themeColor="text1" w:themeTint="A6"/>
                <w:sz w:val="20"/>
                <w:szCs w:val="20"/>
              </w:rPr>
            </w:pPr>
            <w:r w:rsidRPr="00815F40">
              <w:rPr>
                <w:rFonts w:ascii="Arial" w:hAnsi="Arial" w:cs="Arial"/>
                <w:b/>
                <w:bCs/>
                <w:color w:val="595959" w:themeColor="text1" w:themeTint="A6"/>
                <w:sz w:val="20"/>
                <w:szCs w:val="20"/>
              </w:rPr>
              <w:t>Senior Management Approval (sign off)</w:t>
            </w:r>
          </w:p>
        </w:tc>
      </w:tr>
      <w:tr w:rsidR="001C7E6C" w:rsidRPr="00433CD7" w14:paraId="7E62E06C" w14:textId="77777777" w:rsidTr="004C1D01">
        <w:tc>
          <w:tcPr>
            <w:tcW w:w="1980" w:type="dxa"/>
          </w:tcPr>
          <w:p w14:paraId="1DF55B17" w14:textId="77777777" w:rsidR="001C7E6C" w:rsidRPr="00433CD7" w:rsidRDefault="001C7E6C" w:rsidP="004C1D01">
            <w:pPr>
              <w:spacing w:after="160" w:line="259" w:lineRule="auto"/>
              <w:rPr>
                <w:rFonts w:ascii="Arial" w:hAnsi="Arial" w:cs="Arial"/>
                <w:sz w:val="22"/>
                <w:szCs w:val="22"/>
              </w:rPr>
            </w:pPr>
          </w:p>
        </w:tc>
        <w:tc>
          <w:tcPr>
            <w:tcW w:w="1984" w:type="dxa"/>
          </w:tcPr>
          <w:p w14:paraId="68B4368D" w14:textId="77777777" w:rsidR="001C7E6C" w:rsidRPr="00433CD7" w:rsidRDefault="001C7E6C" w:rsidP="004C1D01">
            <w:pPr>
              <w:spacing w:after="160" w:line="259" w:lineRule="auto"/>
              <w:rPr>
                <w:rFonts w:ascii="Arial" w:hAnsi="Arial" w:cs="Arial"/>
                <w:sz w:val="22"/>
                <w:szCs w:val="22"/>
              </w:rPr>
            </w:pPr>
          </w:p>
        </w:tc>
        <w:tc>
          <w:tcPr>
            <w:tcW w:w="2410" w:type="dxa"/>
          </w:tcPr>
          <w:p w14:paraId="649DBE13" w14:textId="77777777" w:rsidR="001C7E6C" w:rsidRPr="00433CD7" w:rsidRDefault="001C7E6C" w:rsidP="004C1D01">
            <w:pPr>
              <w:spacing w:after="160" w:line="259" w:lineRule="auto"/>
              <w:rPr>
                <w:rFonts w:ascii="Arial" w:hAnsi="Arial" w:cs="Arial"/>
                <w:sz w:val="22"/>
                <w:szCs w:val="22"/>
              </w:rPr>
            </w:pPr>
          </w:p>
        </w:tc>
        <w:tc>
          <w:tcPr>
            <w:tcW w:w="2642" w:type="dxa"/>
          </w:tcPr>
          <w:p w14:paraId="1291CC9A" w14:textId="77777777" w:rsidR="001C7E6C" w:rsidRPr="00433CD7" w:rsidRDefault="001C7E6C" w:rsidP="004C1D01">
            <w:pPr>
              <w:spacing w:after="160" w:line="259" w:lineRule="auto"/>
              <w:rPr>
                <w:rFonts w:ascii="Arial" w:hAnsi="Arial" w:cs="Arial"/>
                <w:sz w:val="22"/>
                <w:szCs w:val="22"/>
              </w:rPr>
            </w:pPr>
          </w:p>
        </w:tc>
      </w:tr>
      <w:tr w:rsidR="001C7E6C" w:rsidRPr="00433CD7" w14:paraId="33F1FC23" w14:textId="77777777" w:rsidTr="004C1D01">
        <w:tc>
          <w:tcPr>
            <w:tcW w:w="1980" w:type="dxa"/>
          </w:tcPr>
          <w:p w14:paraId="32487D15" w14:textId="77777777" w:rsidR="001C7E6C" w:rsidRPr="00433CD7" w:rsidRDefault="001C7E6C" w:rsidP="004C1D01">
            <w:pPr>
              <w:spacing w:after="160" w:line="259" w:lineRule="auto"/>
              <w:rPr>
                <w:rFonts w:ascii="Arial" w:hAnsi="Arial" w:cs="Arial"/>
                <w:sz w:val="22"/>
                <w:szCs w:val="22"/>
              </w:rPr>
            </w:pPr>
          </w:p>
        </w:tc>
        <w:tc>
          <w:tcPr>
            <w:tcW w:w="1984" w:type="dxa"/>
          </w:tcPr>
          <w:p w14:paraId="21F34D32" w14:textId="77777777" w:rsidR="001C7E6C" w:rsidRPr="00433CD7" w:rsidRDefault="001C7E6C" w:rsidP="004C1D01">
            <w:pPr>
              <w:spacing w:after="160" w:line="259" w:lineRule="auto"/>
              <w:rPr>
                <w:rFonts w:ascii="Arial" w:hAnsi="Arial" w:cs="Arial"/>
                <w:sz w:val="22"/>
                <w:szCs w:val="22"/>
              </w:rPr>
            </w:pPr>
          </w:p>
        </w:tc>
        <w:tc>
          <w:tcPr>
            <w:tcW w:w="2410" w:type="dxa"/>
          </w:tcPr>
          <w:p w14:paraId="0DE54458" w14:textId="77777777" w:rsidR="001C7E6C" w:rsidRPr="00433CD7" w:rsidRDefault="001C7E6C" w:rsidP="004C1D01">
            <w:pPr>
              <w:spacing w:after="160" w:line="259" w:lineRule="auto"/>
              <w:rPr>
                <w:rFonts w:ascii="Arial" w:hAnsi="Arial" w:cs="Arial"/>
                <w:sz w:val="22"/>
                <w:szCs w:val="22"/>
              </w:rPr>
            </w:pPr>
          </w:p>
        </w:tc>
        <w:tc>
          <w:tcPr>
            <w:tcW w:w="2642" w:type="dxa"/>
          </w:tcPr>
          <w:p w14:paraId="2F7B9AE4" w14:textId="77777777" w:rsidR="001C7E6C" w:rsidRPr="00433CD7" w:rsidRDefault="001C7E6C" w:rsidP="004C1D01">
            <w:pPr>
              <w:spacing w:after="160" w:line="259" w:lineRule="auto"/>
              <w:rPr>
                <w:rFonts w:ascii="Arial" w:hAnsi="Arial" w:cs="Arial"/>
                <w:sz w:val="22"/>
                <w:szCs w:val="22"/>
              </w:rPr>
            </w:pPr>
          </w:p>
        </w:tc>
      </w:tr>
      <w:tr w:rsidR="001C7E6C" w:rsidRPr="00433CD7" w14:paraId="5DE5F97B" w14:textId="77777777" w:rsidTr="004C1D01">
        <w:tc>
          <w:tcPr>
            <w:tcW w:w="1980" w:type="dxa"/>
          </w:tcPr>
          <w:p w14:paraId="6562A65A" w14:textId="77777777" w:rsidR="001C7E6C" w:rsidRPr="00433CD7" w:rsidRDefault="001C7E6C" w:rsidP="004C1D01">
            <w:pPr>
              <w:spacing w:after="160" w:line="259" w:lineRule="auto"/>
              <w:rPr>
                <w:rFonts w:ascii="Arial" w:hAnsi="Arial" w:cs="Arial"/>
                <w:sz w:val="22"/>
                <w:szCs w:val="22"/>
              </w:rPr>
            </w:pPr>
          </w:p>
        </w:tc>
        <w:tc>
          <w:tcPr>
            <w:tcW w:w="1984" w:type="dxa"/>
          </w:tcPr>
          <w:p w14:paraId="1494AA28" w14:textId="77777777" w:rsidR="001C7E6C" w:rsidRPr="00433CD7" w:rsidRDefault="001C7E6C" w:rsidP="004C1D01">
            <w:pPr>
              <w:spacing w:after="160" w:line="259" w:lineRule="auto"/>
              <w:rPr>
                <w:rFonts w:ascii="Arial" w:hAnsi="Arial" w:cs="Arial"/>
                <w:sz w:val="22"/>
                <w:szCs w:val="22"/>
              </w:rPr>
            </w:pPr>
          </w:p>
        </w:tc>
        <w:tc>
          <w:tcPr>
            <w:tcW w:w="2410" w:type="dxa"/>
          </w:tcPr>
          <w:p w14:paraId="265083BE" w14:textId="77777777" w:rsidR="001C7E6C" w:rsidRPr="00433CD7" w:rsidRDefault="001C7E6C" w:rsidP="004C1D01">
            <w:pPr>
              <w:spacing w:after="160" w:line="259" w:lineRule="auto"/>
              <w:rPr>
                <w:rFonts w:ascii="Arial" w:hAnsi="Arial" w:cs="Arial"/>
                <w:sz w:val="22"/>
                <w:szCs w:val="22"/>
              </w:rPr>
            </w:pPr>
          </w:p>
        </w:tc>
        <w:tc>
          <w:tcPr>
            <w:tcW w:w="2642" w:type="dxa"/>
          </w:tcPr>
          <w:p w14:paraId="79DAE73D" w14:textId="77777777" w:rsidR="001C7E6C" w:rsidRPr="00433CD7" w:rsidRDefault="001C7E6C" w:rsidP="004C1D01">
            <w:pPr>
              <w:spacing w:after="160" w:line="259" w:lineRule="auto"/>
              <w:rPr>
                <w:rFonts w:ascii="Arial" w:hAnsi="Arial" w:cs="Arial"/>
                <w:sz w:val="22"/>
                <w:szCs w:val="22"/>
              </w:rPr>
            </w:pPr>
          </w:p>
        </w:tc>
      </w:tr>
      <w:tr w:rsidR="001C7E6C" w:rsidRPr="00433CD7" w14:paraId="3ED300CA" w14:textId="77777777" w:rsidTr="004C1D01">
        <w:tc>
          <w:tcPr>
            <w:tcW w:w="1980" w:type="dxa"/>
          </w:tcPr>
          <w:p w14:paraId="5AA0DA4B" w14:textId="77777777" w:rsidR="001C7E6C" w:rsidRPr="00433CD7" w:rsidRDefault="001C7E6C" w:rsidP="004C1D01">
            <w:pPr>
              <w:spacing w:after="160" w:line="259" w:lineRule="auto"/>
              <w:rPr>
                <w:rFonts w:ascii="Arial" w:hAnsi="Arial" w:cs="Arial"/>
                <w:sz w:val="22"/>
                <w:szCs w:val="22"/>
              </w:rPr>
            </w:pPr>
          </w:p>
        </w:tc>
        <w:tc>
          <w:tcPr>
            <w:tcW w:w="1984" w:type="dxa"/>
          </w:tcPr>
          <w:p w14:paraId="67E35DB0" w14:textId="77777777" w:rsidR="001C7E6C" w:rsidRPr="00433CD7" w:rsidRDefault="001C7E6C" w:rsidP="004C1D01">
            <w:pPr>
              <w:spacing w:after="160" w:line="259" w:lineRule="auto"/>
              <w:rPr>
                <w:rFonts w:ascii="Arial" w:hAnsi="Arial" w:cs="Arial"/>
                <w:sz w:val="22"/>
                <w:szCs w:val="22"/>
              </w:rPr>
            </w:pPr>
          </w:p>
        </w:tc>
        <w:tc>
          <w:tcPr>
            <w:tcW w:w="2410" w:type="dxa"/>
          </w:tcPr>
          <w:p w14:paraId="188E1F1A" w14:textId="77777777" w:rsidR="001C7E6C" w:rsidRPr="00433CD7" w:rsidRDefault="001C7E6C" w:rsidP="004C1D01">
            <w:pPr>
              <w:spacing w:after="160" w:line="259" w:lineRule="auto"/>
              <w:rPr>
                <w:rFonts w:ascii="Arial" w:hAnsi="Arial" w:cs="Arial"/>
                <w:sz w:val="22"/>
                <w:szCs w:val="22"/>
              </w:rPr>
            </w:pPr>
          </w:p>
        </w:tc>
        <w:tc>
          <w:tcPr>
            <w:tcW w:w="2642" w:type="dxa"/>
          </w:tcPr>
          <w:p w14:paraId="1F4BED15" w14:textId="77777777" w:rsidR="001C7E6C" w:rsidRPr="00433CD7" w:rsidRDefault="001C7E6C" w:rsidP="004C1D01">
            <w:pPr>
              <w:spacing w:after="160" w:line="259" w:lineRule="auto"/>
              <w:rPr>
                <w:rFonts w:ascii="Arial" w:hAnsi="Arial" w:cs="Arial"/>
                <w:sz w:val="22"/>
                <w:szCs w:val="22"/>
              </w:rPr>
            </w:pPr>
          </w:p>
        </w:tc>
      </w:tr>
      <w:tr w:rsidR="001C7E6C" w:rsidRPr="00433CD7" w14:paraId="481725AA" w14:textId="77777777" w:rsidTr="004C1D01">
        <w:tc>
          <w:tcPr>
            <w:tcW w:w="1980" w:type="dxa"/>
          </w:tcPr>
          <w:p w14:paraId="3FD22E22" w14:textId="77777777" w:rsidR="001C7E6C" w:rsidRPr="00433CD7" w:rsidRDefault="001C7E6C" w:rsidP="004C1D01">
            <w:pPr>
              <w:spacing w:after="160" w:line="259" w:lineRule="auto"/>
              <w:rPr>
                <w:rFonts w:ascii="Arial" w:hAnsi="Arial" w:cs="Arial"/>
                <w:sz w:val="22"/>
                <w:szCs w:val="22"/>
              </w:rPr>
            </w:pPr>
          </w:p>
        </w:tc>
        <w:tc>
          <w:tcPr>
            <w:tcW w:w="1984" w:type="dxa"/>
          </w:tcPr>
          <w:p w14:paraId="7D40A5A4" w14:textId="77777777" w:rsidR="001C7E6C" w:rsidRPr="00433CD7" w:rsidRDefault="001C7E6C" w:rsidP="004C1D01">
            <w:pPr>
              <w:spacing w:after="160" w:line="259" w:lineRule="auto"/>
              <w:rPr>
                <w:rFonts w:ascii="Arial" w:hAnsi="Arial" w:cs="Arial"/>
                <w:sz w:val="22"/>
                <w:szCs w:val="22"/>
              </w:rPr>
            </w:pPr>
          </w:p>
        </w:tc>
        <w:tc>
          <w:tcPr>
            <w:tcW w:w="2410" w:type="dxa"/>
          </w:tcPr>
          <w:p w14:paraId="341F75DF" w14:textId="77777777" w:rsidR="001C7E6C" w:rsidRPr="00433CD7" w:rsidRDefault="001C7E6C" w:rsidP="004C1D01">
            <w:pPr>
              <w:spacing w:after="160" w:line="259" w:lineRule="auto"/>
              <w:rPr>
                <w:rFonts w:ascii="Arial" w:hAnsi="Arial" w:cs="Arial"/>
                <w:sz w:val="22"/>
                <w:szCs w:val="22"/>
              </w:rPr>
            </w:pPr>
          </w:p>
        </w:tc>
        <w:tc>
          <w:tcPr>
            <w:tcW w:w="2642" w:type="dxa"/>
          </w:tcPr>
          <w:p w14:paraId="35F9B811" w14:textId="77777777" w:rsidR="001C7E6C" w:rsidRPr="00433CD7" w:rsidRDefault="001C7E6C" w:rsidP="004C1D01">
            <w:pPr>
              <w:spacing w:after="160" w:line="259" w:lineRule="auto"/>
              <w:rPr>
                <w:rFonts w:ascii="Arial" w:hAnsi="Arial" w:cs="Arial"/>
                <w:sz w:val="22"/>
                <w:szCs w:val="22"/>
              </w:rPr>
            </w:pPr>
          </w:p>
        </w:tc>
      </w:tr>
      <w:tr w:rsidR="001C7E6C" w:rsidRPr="00433CD7" w14:paraId="6D533DFC" w14:textId="77777777" w:rsidTr="004C1D01">
        <w:tc>
          <w:tcPr>
            <w:tcW w:w="1980" w:type="dxa"/>
          </w:tcPr>
          <w:p w14:paraId="3B0CBB28" w14:textId="77777777" w:rsidR="001C7E6C" w:rsidRPr="00433CD7" w:rsidRDefault="001C7E6C" w:rsidP="004C1D01">
            <w:pPr>
              <w:spacing w:after="160" w:line="259" w:lineRule="auto"/>
              <w:rPr>
                <w:rFonts w:ascii="Arial" w:hAnsi="Arial" w:cs="Arial"/>
                <w:sz w:val="22"/>
                <w:szCs w:val="22"/>
              </w:rPr>
            </w:pPr>
          </w:p>
        </w:tc>
        <w:tc>
          <w:tcPr>
            <w:tcW w:w="1984" w:type="dxa"/>
          </w:tcPr>
          <w:p w14:paraId="7274C38C" w14:textId="77777777" w:rsidR="001C7E6C" w:rsidRPr="00433CD7" w:rsidRDefault="001C7E6C" w:rsidP="004C1D01">
            <w:pPr>
              <w:spacing w:after="160" w:line="259" w:lineRule="auto"/>
              <w:rPr>
                <w:rFonts w:ascii="Arial" w:hAnsi="Arial" w:cs="Arial"/>
                <w:sz w:val="22"/>
                <w:szCs w:val="22"/>
              </w:rPr>
            </w:pPr>
          </w:p>
        </w:tc>
        <w:tc>
          <w:tcPr>
            <w:tcW w:w="2410" w:type="dxa"/>
          </w:tcPr>
          <w:p w14:paraId="047EBFC8" w14:textId="77777777" w:rsidR="001C7E6C" w:rsidRPr="00433CD7" w:rsidRDefault="001C7E6C" w:rsidP="004C1D01">
            <w:pPr>
              <w:spacing w:after="160" w:line="259" w:lineRule="auto"/>
              <w:rPr>
                <w:rFonts w:ascii="Arial" w:hAnsi="Arial" w:cs="Arial"/>
                <w:sz w:val="22"/>
                <w:szCs w:val="22"/>
              </w:rPr>
            </w:pPr>
          </w:p>
        </w:tc>
        <w:tc>
          <w:tcPr>
            <w:tcW w:w="2642" w:type="dxa"/>
          </w:tcPr>
          <w:p w14:paraId="0D90211E" w14:textId="77777777" w:rsidR="001C7E6C" w:rsidRPr="00433CD7" w:rsidRDefault="001C7E6C" w:rsidP="004C1D01">
            <w:pPr>
              <w:spacing w:after="160" w:line="259" w:lineRule="auto"/>
              <w:rPr>
                <w:rFonts w:ascii="Arial" w:hAnsi="Arial" w:cs="Arial"/>
                <w:sz w:val="22"/>
                <w:szCs w:val="22"/>
              </w:rPr>
            </w:pPr>
          </w:p>
        </w:tc>
      </w:tr>
      <w:tr w:rsidR="001C7E6C" w:rsidRPr="00433CD7" w14:paraId="669A97D6" w14:textId="77777777" w:rsidTr="004C1D01">
        <w:tc>
          <w:tcPr>
            <w:tcW w:w="1980" w:type="dxa"/>
          </w:tcPr>
          <w:p w14:paraId="2D7DCE54" w14:textId="77777777" w:rsidR="001C7E6C" w:rsidRPr="00433CD7" w:rsidRDefault="001C7E6C" w:rsidP="004C1D01">
            <w:pPr>
              <w:spacing w:after="160" w:line="259" w:lineRule="auto"/>
              <w:rPr>
                <w:rFonts w:ascii="Arial" w:hAnsi="Arial" w:cs="Arial"/>
                <w:sz w:val="22"/>
                <w:szCs w:val="22"/>
              </w:rPr>
            </w:pPr>
          </w:p>
        </w:tc>
        <w:tc>
          <w:tcPr>
            <w:tcW w:w="1984" w:type="dxa"/>
          </w:tcPr>
          <w:p w14:paraId="4E614801" w14:textId="77777777" w:rsidR="001C7E6C" w:rsidRPr="00433CD7" w:rsidRDefault="001C7E6C" w:rsidP="004C1D01">
            <w:pPr>
              <w:spacing w:after="160" w:line="259" w:lineRule="auto"/>
              <w:rPr>
                <w:rFonts w:ascii="Arial" w:hAnsi="Arial" w:cs="Arial"/>
                <w:sz w:val="22"/>
                <w:szCs w:val="22"/>
              </w:rPr>
            </w:pPr>
          </w:p>
        </w:tc>
        <w:tc>
          <w:tcPr>
            <w:tcW w:w="2410" w:type="dxa"/>
          </w:tcPr>
          <w:p w14:paraId="05141FE4" w14:textId="77777777" w:rsidR="001C7E6C" w:rsidRPr="00433CD7" w:rsidRDefault="001C7E6C" w:rsidP="004C1D01">
            <w:pPr>
              <w:spacing w:after="160" w:line="259" w:lineRule="auto"/>
              <w:rPr>
                <w:rFonts w:ascii="Arial" w:hAnsi="Arial" w:cs="Arial"/>
                <w:sz w:val="22"/>
                <w:szCs w:val="22"/>
              </w:rPr>
            </w:pPr>
          </w:p>
        </w:tc>
        <w:tc>
          <w:tcPr>
            <w:tcW w:w="2642" w:type="dxa"/>
          </w:tcPr>
          <w:p w14:paraId="701812EA" w14:textId="77777777" w:rsidR="001C7E6C" w:rsidRPr="00433CD7" w:rsidRDefault="001C7E6C" w:rsidP="004C1D01">
            <w:pPr>
              <w:spacing w:after="160" w:line="259" w:lineRule="auto"/>
              <w:rPr>
                <w:rFonts w:ascii="Arial" w:hAnsi="Arial" w:cs="Arial"/>
                <w:sz w:val="22"/>
                <w:szCs w:val="22"/>
              </w:rPr>
            </w:pPr>
          </w:p>
        </w:tc>
      </w:tr>
      <w:tr w:rsidR="001C7E6C" w:rsidRPr="00433CD7" w14:paraId="6C7550F2" w14:textId="77777777" w:rsidTr="004C1D01">
        <w:tc>
          <w:tcPr>
            <w:tcW w:w="1980" w:type="dxa"/>
          </w:tcPr>
          <w:p w14:paraId="53BFDE42" w14:textId="77777777" w:rsidR="001C7E6C" w:rsidRPr="00433CD7" w:rsidRDefault="001C7E6C" w:rsidP="004C1D01">
            <w:pPr>
              <w:spacing w:after="160" w:line="259" w:lineRule="auto"/>
              <w:rPr>
                <w:rFonts w:ascii="Arial" w:hAnsi="Arial" w:cs="Arial"/>
                <w:sz w:val="22"/>
                <w:szCs w:val="22"/>
              </w:rPr>
            </w:pPr>
          </w:p>
        </w:tc>
        <w:tc>
          <w:tcPr>
            <w:tcW w:w="1984" w:type="dxa"/>
          </w:tcPr>
          <w:p w14:paraId="02BE6AF0" w14:textId="77777777" w:rsidR="001C7E6C" w:rsidRPr="00433CD7" w:rsidRDefault="001C7E6C" w:rsidP="004C1D01">
            <w:pPr>
              <w:spacing w:after="160" w:line="259" w:lineRule="auto"/>
              <w:rPr>
                <w:rFonts w:ascii="Arial" w:hAnsi="Arial" w:cs="Arial"/>
                <w:sz w:val="22"/>
                <w:szCs w:val="22"/>
              </w:rPr>
            </w:pPr>
          </w:p>
        </w:tc>
        <w:tc>
          <w:tcPr>
            <w:tcW w:w="2410" w:type="dxa"/>
          </w:tcPr>
          <w:p w14:paraId="5E192E4F" w14:textId="77777777" w:rsidR="001C7E6C" w:rsidRPr="00433CD7" w:rsidRDefault="001C7E6C" w:rsidP="004C1D01">
            <w:pPr>
              <w:spacing w:after="160" w:line="259" w:lineRule="auto"/>
              <w:rPr>
                <w:rFonts w:ascii="Arial" w:hAnsi="Arial" w:cs="Arial"/>
                <w:sz w:val="22"/>
                <w:szCs w:val="22"/>
              </w:rPr>
            </w:pPr>
          </w:p>
        </w:tc>
        <w:tc>
          <w:tcPr>
            <w:tcW w:w="2642" w:type="dxa"/>
          </w:tcPr>
          <w:p w14:paraId="07128497" w14:textId="77777777" w:rsidR="001C7E6C" w:rsidRPr="00433CD7" w:rsidRDefault="001C7E6C" w:rsidP="004C1D01">
            <w:pPr>
              <w:spacing w:after="160" w:line="259" w:lineRule="auto"/>
              <w:rPr>
                <w:rFonts w:ascii="Arial" w:hAnsi="Arial" w:cs="Arial"/>
                <w:sz w:val="22"/>
                <w:szCs w:val="22"/>
              </w:rPr>
            </w:pPr>
          </w:p>
        </w:tc>
      </w:tr>
      <w:tr w:rsidR="001C7E6C" w:rsidRPr="00433CD7" w14:paraId="1D572008" w14:textId="77777777" w:rsidTr="004C1D01">
        <w:tc>
          <w:tcPr>
            <w:tcW w:w="1980" w:type="dxa"/>
          </w:tcPr>
          <w:p w14:paraId="6BAF47AD" w14:textId="77777777" w:rsidR="001C7E6C" w:rsidRPr="00433CD7" w:rsidRDefault="001C7E6C" w:rsidP="004C1D01">
            <w:pPr>
              <w:spacing w:after="160" w:line="259" w:lineRule="auto"/>
              <w:rPr>
                <w:rFonts w:ascii="Arial" w:hAnsi="Arial" w:cs="Arial"/>
                <w:sz w:val="22"/>
                <w:szCs w:val="22"/>
              </w:rPr>
            </w:pPr>
          </w:p>
        </w:tc>
        <w:tc>
          <w:tcPr>
            <w:tcW w:w="1984" w:type="dxa"/>
          </w:tcPr>
          <w:p w14:paraId="3E5DAA1D" w14:textId="77777777" w:rsidR="001C7E6C" w:rsidRPr="00433CD7" w:rsidRDefault="001C7E6C" w:rsidP="004C1D01">
            <w:pPr>
              <w:spacing w:after="160" w:line="259" w:lineRule="auto"/>
              <w:rPr>
                <w:rFonts w:ascii="Arial" w:hAnsi="Arial" w:cs="Arial"/>
                <w:sz w:val="22"/>
                <w:szCs w:val="22"/>
              </w:rPr>
            </w:pPr>
          </w:p>
        </w:tc>
        <w:tc>
          <w:tcPr>
            <w:tcW w:w="2410" w:type="dxa"/>
          </w:tcPr>
          <w:p w14:paraId="2A53F487" w14:textId="77777777" w:rsidR="001C7E6C" w:rsidRPr="00433CD7" w:rsidRDefault="001C7E6C" w:rsidP="004C1D01">
            <w:pPr>
              <w:spacing w:after="160" w:line="259" w:lineRule="auto"/>
              <w:rPr>
                <w:rFonts w:ascii="Arial" w:hAnsi="Arial" w:cs="Arial"/>
                <w:sz w:val="22"/>
                <w:szCs w:val="22"/>
              </w:rPr>
            </w:pPr>
          </w:p>
        </w:tc>
        <w:tc>
          <w:tcPr>
            <w:tcW w:w="2642" w:type="dxa"/>
          </w:tcPr>
          <w:p w14:paraId="71D89849" w14:textId="77777777" w:rsidR="001C7E6C" w:rsidRPr="00433CD7" w:rsidRDefault="001C7E6C" w:rsidP="004C1D01">
            <w:pPr>
              <w:spacing w:after="160" w:line="259" w:lineRule="auto"/>
              <w:rPr>
                <w:rFonts w:ascii="Arial" w:hAnsi="Arial" w:cs="Arial"/>
                <w:sz w:val="22"/>
                <w:szCs w:val="22"/>
              </w:rPr>
            </w:pPr>
          </w:p>
        </w:tc>
      </w:tr>
      <w:tr w:rsidR="001C7E6C" w:rsidRPr="00433CD7" w14:paraId="67FD0A7E" w14:textId="77777777" w:rsidTr="004C1D01">
        <w:tc>
          <w:tcPr>
            <w:tcW w:w="1980" w:type="dxa"/>
          </w:tcPr>
          <w:p w14:paraId="3274A1F5" w14:textId="77777777" w:rsidR="001C7E6C" w:rsidRPr="00433CD7" w:rsidRDefault="001C7E6C" w:rsidP="004C1D01">
            <w:pPr>
              <w:spacing w:after="160" w:line="259" w:lineRule="auto"/>
              <w:rPr>
                <w:rFonts w:ascii="Arial" w:hAnsi="Arial" w:cs="Arial"/>
                <w:sz w:val="22"/>
                <w:szCs w:val="22"/>
              </w:rPr>
            </w:pPr>
          </w:p>
        </w:tc>
        <w:tc>
          <w:tcPr>
            <w:tcW w:w="1984" w:type="dxa"/>
          </w:tcPr>
          <w:p w14:paraId="3F75FFAF" w14:textId="77777777" w:rsidR="001C7E6C" w:rsidRPr="00433CD7" w:rsidRDefault="001C7E6C" w:rsidP="004C1D01">
            <w:pPr>
              <w:spacing w:after="160" w:line="259" w:lineRule="auto"/>
              <w:rPr>
                <w:rFonts w:ascii="Arial" w:hAnsi="Arial" w:cs="Arial"/>
                <w:sz w:val="22"/>
                <w:szCs w:val="22"/>
              </w:rPr>
            </w:pPr>
          </w:p>
        </w:tc>
        <w:tc>
          <w:tcPr>
            <w:tcW w:w="2410" w:type="dxa"/>
          </w:tcPr>
          <w:p w14:paraId="2CDEA196" w14:textId="77777777" w:rsidR="001C7E6C" w:rsidRPr="00433CD7" w:rsidRDefault="001C7E6C" w:rsidP="004C1D01">
            <w:pPr>
              <w:spacing w:after="160" w:line="259" w:lineRule="auto"/>
              <w:rPr>
                <w:rFonts w:ascii="Arial" w:hAnsi="Arial" w:cs="Arial"/>
                <w:sz w:val="22"/>
                <w:szCs w:val="22"/>
              </w:rPr>
            </w:pPr>
          </w:p>
        </w:tc>
        <w:tc>
          <w:tcPr>
            <w:tcW w:w="2642" w:type="dxa"/>
          </w:tcPr>
          <w:p w14:paraId="73E9B621" w14:textId="77777777" w:rsidR="001C7E6C" w:rsidRPr="00433CD7" w:rsidRDefault="001C7E6C" w:rsidP="004C1D01">
            <w:pPr>
              <w:spacing w:after="160" w:line="259" w:lineRule="auto"/>
              <w:rPr>
                <w:rFonts w:ascii="Arial" w:hAnsi="Arial" w:cs="Arial"/>
                <w:sz w:val="22"/>
                <w:szCs w:val="22"/>
              </w:rPr>
            </w:pPr>
          </w:p>
        </w:tc>
      </w:tr>
      <w:tr w:rsidR="001C7E6C" w:rsidRPr="00433CD7" w14:paraId="51A7BCA1" w14:textId="77777777" w:rsidTr="004C1D01">
        <w:tc>
          <w:tcPr>
            <w:tcW w:w="1980" w:type="dxa"/>
          </w:tcPr>
          <w:p w14:paraId="71888360" w14:textId="77777777" w:rsidR="001C7E6C" w:rsidRPr="00433CD7" w:rsidRDefault="001C7E6C" w:rsidP="004C1D01">
            <w:pPr>
              <w:spacing w:after="160" w:line="259" w:lineRule="auto"/>
              <w:rPr>
                <w:rFonts w:ascii="Arial" w:hAnsi="Arial" w:cs="Arial"/>
                <w:sz w:val="22"/>
                <w:szCs w:val="22"/>
              </w:rPr>
            </w:pPr>
          </w:p>
        </w:tc>
        <w:tc>
          <w:tcPr>
            <w:tcW w:w="1984" w:type="dxa"/>
          </w:tcPr>
          <w:p w14:paraId="1D24E087" w14:textId="77777777" w:rsidR="001C7E6C" w:rsidRPr="00433CD7" w:rsidRDefault="001C7E6C" w:rsidP="004C1D01">
            <w:pPr>
              <w:spacing w:after="160" w:line="259" w:lineRule="auto"/>
              <w:rPr>
                <w:rFonts w:ascii="Arial" w:hAnsi="Arial" w:cs="Arial"/>
                <w:sz w:val="22"/>
                <w:szCs w:val="22"/>
              </w:rPr>
            </w:pPr>
          </w:p>
        </w:tc>
        <w:tc>
          <w:tcPr>
            <w:tcW w:w="2410" w:type="dxa"/>
          </w:tcPr>
          <w:p w14:paraId="2AC66F30" w14:textId="77777777" w:rsidR="001C7E6C" w:rsidRPr="00433CD7" w:rsidRDefault="001C7E6C" w:rsidP="004C1D01">
            <w:pPr>
              <w:spacing w:after="160" w:line="259" w:lineRule="auto"/>
              <w:rPr>
                <w:rFonts w:ascii="Arial" w:hAnsi="Arial" w:cs="Arial"/>
                <w:sz w:val="22"/>
                <w:szCs w:val="22"/>
              </w:rPr>
            </w:pPr>
          </w:p>
        </w:tc>
        <w:tc>
          <w:tcPr>
            <w:tcW w:w="2642" w:type="dxa"/>
          </w:tcPr>
          <w:p w14:paraId="19A45D9B" w14:textId="77777777" w:rsidR="001C7E6C" w:rsidRPr="00433CD7" w:rsidRDefault="001C7E6C" w:rsidP="004C1D01">
            <w:pPr>
              <w:spacing w:after="160" w:line="259" w:lineRule="auto"/>
              <w:rPr>
                <w:rFonts w:ascii="Arial" w:hAnsi="Arial" w:cs="Arial"/>
                <w:sz w:val="22"/>
                <w:szCs w:val="22"/>
              </w:rPr>
            </w:pPr>
          </w:p>
        </w:tc>
      </w:tr>
      <w:tr w:rsidR="001C7E6C" w:rsidRPr="00433CD7" w14:paraId="74A22BC9" w14:textId="77777777" w:rsidTr="004C1D01">
        <w:tc>
          <w:tcPr>
            <w:tcW w:w="1980" w:type="dxa"/>
          </w:tcPr>
          <w:p w14:paraId="2AFC449B" w14:textId="77777777" w:rsidR="001C7E6C" w:rsidRPr="00433CD7" w:rsidRDefault="001C7E6C" w:rsidP="004C1D01">
            <w:pPr>
              <w:spacing w:after="160" w:line="259" w:lineRule="auto"/>
              <w:rPr>
                <w:rFonts w:ascii="Arial" w:hAnsi="Arial" w:cs="Arial"/>
                <w:sz w:val="22"/>
                <w:szCs w:val="22"/>
              </w:rPr>
            </w:pPr>
          </w:p>
        </w:tc>
        <w:tc>
          <w:tcPr>
            <w:tcW w:w="1984" w:type="dxa"/>
          </w:tcPr>
          <w:p w14:paraId="2AE0B92A" w14:textId="77777777" w:rsidR="001C7E6C" w:rsidRPr="00433CD7" w:rsidRDefault="001C7E6C" w:rsidP="004C1D01">
            <w:pPr>
              <w:spacing w:after="160" w:line="259" w:lineRule="auto"/>
              <w:rPr>
                <w:rFonts w:ascii="Arial" w:hAnsi="Arial" w:cs="Arial"/>
                <w:sz w:val="22"/>
                <w:szCs w:val="22"/>
              </w:rPr>
            </w:pPr>
          </w:p>
        </w:tc>
        <w:tc>
          <w:tcPr>
            <w:tcW w:w="2410" w:type="dxa"/>
          </w:tcPr>
          <w:p w14:paraId="0A2C4558" w14:textId="77777777" w:rsidR="001C7E6C" w:rsidRPr="00433CD7" w:rsidRDefault="001C7E6C" w:rsidP="004C1D01">
            <w:pPr>
              <w:spacing w:after="160" w:line="259" w:lineRule="auto"/>
              <w:rPr>
                <w:rFonts w:ascii="Arial" w:hAnsi="Arial" w:cs="Arial"/>
                <w:sz w:val="22"/>
                <w:szCs w:val="22"/>
              </w:rPr>
            </w:pPr>
          </w:p>
        </w:tc>
        <w:tc>
          <w:tcPr>
            <w:tcW w:w="2642" w:type="dxa"/>
          </w:tcPr>
          <w:p w14:paraId="5F6D0693" w14:textId="77777777" w:rsidR="001C7E6C" w:rsidRPr="00433CD7" w:rsidRDefault="001C7E6C" w:rsidP="004C1D01">
            <w:pPr>
              <w:spacing w:after="160" w:line="259" w:lineRule="auto"/>
              <w:rPr>
                <w:rFonts w:ascii="Arial" w:hAnsi="Arial" w:cs="Arial"/>
                <w:sz w:val="22"/>
                <w:szCs w:val="22"/>
              </w:rPr>
            </w:pPr>
          </w:p>
        </w:tc>
      </w:tr>
      <w:tr w:rsidR="001C7E6C" w:rsidRPr="00433CD7" w14:paraId="38377CF6" w14:textId="77777777" w:rsidTr="004C1D01">
        <w:tc>
          <w:tcPr>
            <w:tcW w:w="1980" w:type="dxa"/>
          </w:tcPr>
          <w:p w14:paraId="0C76BDED" w14:textId="77777777" w:rsidR="001C7E6C" w:rsidRPr="00433CD7" w:rsidRDefault="001C7E6C" w:rsidP="004C1D01">
            <w:pPr>
              <w:spacing w:after="160" w:line="259" w:lineRule="auto"/>
              <w:rPr>
                <w:rFonts w:ascii="Arial" w:hAnsi="Arial" w:cs="Arial"/>
                <w:sz w:val="22"/>
                <w:szCs w:val="22"/>
              </w:rPr>
            </w:pPr>
          </w:p>
        </w:tc>
        <w:tc>
          <w:tcPr>
            <w:tcW w:w="1984" w:type="dxa"/>
          </w:tcPr>
          <w:p w14:paraId="4260E2F9" w14:textId="77777777" w:rsidR="001C7E6C" w:rsidRPr="00433CD7" w:rsidRDefault="001C7E6C" w:rsidP="004C1D01">
            <w:pPr>
              <w:spacing w:after="160" w:line="259" w:lineRule="auto"/>
              <w:rPr>
                <w:rFonts w:ascii="Arial" w:hAnsi="Arial" w:cs="Arial"/>
                <w:sz w:val="22"/>
                <w:szCs w:val="22"/>
              </w:rPr>
            </w:pPr>
          </w:p>
        </w:tc>
        <w:tc>
          <w:tcPr>
            <w:tcW w:w="2410" w:type="dxa"/>
          </w:tcPr>
          <w:p w14:paraId="19F034F0" w14:textId="77777777" w:rsidR="001C7E6C" w:rsidRPr="00433CD7" w:rsidRDefault="001C7E6C" w:rsidP="004C1D01">
            <w:pPr>
              <w:spacing w:after="160" w:line="259" w:lineRule="auto"/>
              <w:rPr>
                <w:rFonts w:ascii="Arial" w:hAnsi="Arial" w:cs="Arial"/>
                <w:sz w:val="22"/>
                <w:szCs w:val="22"/>
              </w:rPr>
            </w:pPr>
          </w:p>
        </w:tc>
        <w:tc>
          <w:tcPr>
            <w:tcW w:w="2642" w:type="dxa"/>
          </w:tcPr>
          <w:p w14:paraId="2F2BA3CB" w14:textId="77777777" w:rsidR="001C7E6C" w:rsidRPr="00433CD7" w:rsidRDefault="001C7E6C" w:rsidP="004C1D01">
            <w:pPr>
              <w:spacing w:after="160" w:line="259" w:lineRule="auto"/>
              <w:rPr>
                <w:rFonts w:ascii="Arial" w:hAnsi="Arial" w:cs="Arial"/>
                <w:sz w:val="22"/>
                <w:szCs w:val="22"/>
              </w:rPr>
            </w:pPr>
          </w:p>
        </w:tc>
      </w:tr>
      <w:tr w:rsidR="001C7E6C" w:rsidRPr="00433CD7" w14:paraId="562EA246" w14:textId="77777777" w:rsidTr="004C1D01">
        <w:tc>
          <w:tcPr>
            <w:tcW w:w="1980" w:type="dxa"/>
          </w:tcPr>
          <w:p w14:paraId="43C1B784" w14:textId="77777777" w:rsidR="001C7E6C" w:rsidRPr="00433CD7" w:rsidRDefault="001C7E6C" w:rsidP="004C1D01">
            <w:pPr>
              <w:spacing w:after="160" w:line="259" w:lineRule="auto"/>
              <w:rPr>
                <w:rFonts w:ascii="Arial" w:hAnsi="Arial" w:cs="Arial"/>
                <w:sz w:val="22"/>
                <w:szCs w:val="22"/>
              </w:rPr>
            </w:pPr>
          </w:p>
        </w:tc>
        <w:tc>
          <w:tcPr>
            <w:tcW w:w="1984" w:type="dxa"/>
          </w:tcPr>
          <w:p w14:paraId="79AA2E19" w14:textId="77777777" w:rsidR="001C7E6C" w:rsidRPr="00433CD7" w:rsidRDefault="001C7E6C" w:rsidP="004C1D01">
            <w:pPr>
              <w:spacing w:after="160" w:line="259" w:lineRule="auto"/>
              <w:rPr>
                <w:rFonts w:ascii="Arial" w:hAnsi="Arial" w:cs="Arial"/>
                <w:sz w:val="22"/>
                <w:szCs w:val="22"/>
              </w:rPr>
            </w:pPr>
          </w:p>
        </w:tc>
        <w:tc>
          <w:tcPr>
            <w:tcW w:w="2410" w:type="dxa"/>
          </w:tcPr>
          <w:p w14:paraId="10B76B8C" w14:textId="77777777" w:rsidR="001C7E6C" w:rsidRPr="00433CD7" w:rsidRDefault="001C7E6C" w:rsidP="004C1D01">
            <w:pPr>
              <w:spacing w:after="160" w:line="259" w:lineRule="auto"/>
              <w:rPr>
                <w:rFonts w:ascii="Arial" w:hAnsi="Arial" w:cs="Arial"/>
                <w:sz w:val="22"/>
                <w:szCs w:val="22"/>
              </w:rPr>
            </w:pPr>
          </w:p>
        </w:tc>
        <w:tc>
          <w:tcPr>
            <w:tcW w:w="2642" w:type="dxa"/>
          </w:tcPr>
          <w:p w14:paraId="67A59414" w14:textId="77777777" w:rsidR="001C7E6C" w:rsidRPr="00433CD7" w:rsidRDefault="001C7E6C" w:rsidP="004C1D01">
            <w:pPr>
              <w:spacing w:after="160" w:line="259" w:lineRule="auto"/>
              <w:rPr>
                <w:rFonts w:ascii="Arial" w:hAnsi="Arial" w:cs="Arial"/>
                <w:sz w:val="22"/>
                <w:szCs w:val="22"/>
              </w:rPr>
            </w:pPr>
          </w:p>
        </w:tc>
      </w:tr>
      <w:tr w:rsidR="001C7E6C" w:rsidRPr="00433CD7" w14:paraId="08CD438D" w14:textId="77777777" w:rsidTr="004C1D01">
        <w:tc>
          <w:tcPr>
            <w:tcW w:w="1980" w:type="dxa"/>
          </w:tcPr>
          <w:p w14:paraId="56143D8E" w14:textId="77777777" w:rsidR="001C7E6C" w:rsidRPr="00433CD7" w:rsidRDefault="001C7E6C" w:rsidP="004C1D01">
            <w:pPr>
              <w:spacing w:after="160" w:line="259" w:lineRule="auto"/>
              <w:rPr>
                <w:rFonts w:ascii="Arial" w:hAnsi="Arial" w:cs="Arial"/>
                <w:sz w:val="22"/>
                <w:szCs w:val="22"/>
              </w:rPr>
            </w:pPr>
          </w:p>
        </w:tc>
        <w:tc>
          <w:tcPr>
            <w:tcW w:w="1984" w:type="dxa"/>
          </w:tcPr>
          <w:p w14:paraId="618A6087" w14:textId="77777777" w:rsidR="001C7E6C" w:rsidRPr="00433CD7" w:rsidRDefault="001C7E6C" w:rsidP="004C1D01">
            <w:pPr>
              <w:spacing w:after="160" w:line="259" w:lineRule="auto"/>
              <w:rPr>
                <w:rFonts w:ascii="Arial" w:hAnsi="Arial" w:cs="Arial"/>
                <w:sz w:val="22"/>
                <w:szCs w:val="22"/>
              </w:rPr>
            </w:pPr>
          </w:p>
        </w:tc>
        <w:tc>
          <w:tcPr>
            <w:tcW w:w="2410" w:type="dxa"/>
          </w:tcPr>
          <w:p w14:paraId="14A6031F" w14:textId="77777777" w:rsidR="001C7E6C" w:rsidRPr="00433CD7" w:rsidRDefault="001C7E6C" w:rsidP="004C1D01">
            <w:pPr>
              <w:spacing w:after="160" w:line="259" w:lineRule="auto"/>
              <w:rPr>
                <w:rFonts w:ascii="Arial" w:hAnsi="Arial" w:cs="Arial"/>
                <w:sz w:val="22"/>
                <w:szCs w:val="22"/>
              </w:rPr>
            </w:pPr>
          </w:p>
        </w:tc>
        <w:tc>
          <w:tcPr>
            <w:tcW w:w="2642" w:type="dxa"/>
          </w:tcPr>
          <w:p w14:paraId="3FD27B34" w14:textId="77777777" w:rsidR="001C7E6C" w:rsidRPr="00433CD7" w:rsidRDefault="001C7E6C" w:rsidP="004C1D01">
            <w:pPr>
              <w:spacing w:after="160" w:line="259" w:lineRule="auto"/>
              <w:rPr>
                <w:rFonts w:ascii="Arial" w:hAnsi="Arial" w:cs="Arial"/>
                <w:sz w:val="22"/>
                <w:szCs w:val="22"/>
              </w:rPr>
            </w:pPr>
          </w:p>
        </w:tc>
      </w:tr>
      <w:tr w:rsidR="001C7E6C" w:rsidRPr="00433CD7" w14:paraId="1AC15956" w14:textId="77777777" w:rsidTr="004C1D01">
        <w:tc>
          <w:tcPr>
            <w:tcW w:w="1980" w:type="dxa"/>
          </w:tcPr>
          <w:p w14:paraId="45A51A8A" w14:textId="77777777" w:rsidR="001C7E6C" w:rsidRPr="00433CD7" w:rsidRDefault="001C7E6C" w:rsidP="004C1D01">
            <w:pPr>
              <w:spacing w:after="160" w:line="259" w:lineRule="auto"/>
              <w:rPr>
                <w:rFonts w:ascii="Arial" w:hAnsi="Arial" w:cs="Arial"/>
                <w:sz w:val="22"/>
                <w:szCs w:val="22"/>
              </w:rPr>
            </w:pPr>
          </w:p>
        </w:tc>
        <w:tc>
          <w:tcPr>
            <w:tcW w:w="1984" w:type="dxa"/>
          </w:tcPr>
          <w:p w14:paraId="69F80150" w14:textId="77777777" w:rsidR="001C7E6C" w:rsidRPr="00433CD7" w:rsidRDefault="001C7E6C" w:rsidP="004C1D01">
            <w:pPr>
              <w:spacing w:after="160" w:line="259" w:lineRule="auto"/>
              <w:rPr>
                <w:rFonts w:ascii="Arial" w:hAnsi="Arial" w:cs="Arial"/>
                <w:sz w:val="22"/>
                <w:szCs w:val="22"/>
              </w:rPr>
            </w:pPr>
          </w:p>
        </w:tc>
        <w:tc>
          <w:tcPr>
            <w:tcW w:w="2410" w:type="dxa"/>
          </w:tcPr>
          <w:p w14:paraId="6A574A74" w14:textId="77777777" w:rsidR="001C7E6C" w:rsidRPr="00433CD7" w:rsidRDefault="001C7E6C" w:rsidP="004C1D01">
            <w:pPr>
              <w:spacing w:after="160" w:line="259" w:lineRule="auto"/>
              <w:rPr>
                <w:rFonts w:ascii="Arial" w:hAnsi="Arial" w:cs="Arial"/>
                <w:sz w:val="22"/>
                <w:szCs w:val="22"/>
              </w:rPr>
            </w:pPr>
          </w:p>
        </w:tc>
        <w:tc>
          <w:tcPr>
            <w:tcW w:w="2642" w:type="dxa"/>
          </w:tcPr>
          <w:p w14:paraId="31D02FAA" w14:textId="77777777" w:rsidR="001C7E6C" w:rsidRPr="00433CD7" w:rsidRDefault="001C7E6C" w:rsidP="004C1D01">
            <w:pPr>
              <w:spacing w:after="160" w:line="259" w:lineRule="auto"/>
              <w:rPr>
                <w:rFonts w:ascii="Arial" w:hAnsi="Arial" w:cs="Arial"/>
                <w:sz w:val="22"/>
                <w:szCs w:val="22"/>
              </w:rPr>
            </w:pPr>
          </w:p>
        </w:tc>
      </w:tr>
      <w:tr w:rsidR="001C7E6C" w:rsidRPr="00433CD7" w14:paraId="300CEA15" w14:textId="77777777" w:rsidTr="004C1D01">
        <w:tc>
          <w:tcPr>
            <w:tcW w:w="1980" w:type="dxa"/>
          </w:tcPr>
          <w:p w14:paraId="068D0426" w14:textId="77777777" w:rsidR="001C7E6C" w:rsidRPr="00433CD7" w:rsidRDefault="001C7E6C" w:rsidP="004C1D01">
            <w:pPr>
              <w:spacing w:after="160" w:line="259" w:lineRule="auto"/>
              <w:rPr>
                <w:rFonts w:ascii="Arial" w:hAnsi="Arial" w:cs="Arial"/>
                <w:sz w:val="22"/>
                <w:szCs w:val="22"/>
              </w:rPr>
            </w:pPr>
          </w:p>
        </w:tc>
        <w:tc>
          <w:tcPr>
            <w:tcW w:w="1984" w:type="dxa"/>
          </w:tcPr>
          <w:p w14:paraId="6AE4D95A" w14:textId="77777777" w:rsidR="001C7E6C" w:rsidRPr="00433CD7" w:rsidRDefault="001C7E6C" w:rsidP="004C1D01">
            <w:pPr>
              <w:spacing w:after="160" w:line="259" w:lineRule="auto"/>
              <w:rPr>
                <w:rFonts w:ascii="Arial" w:hAnsi="Arial" w:cs="Arial"/>
                <w:sz w:val="22"/>
                <w:szCs w:val="22"/>
              </w:rPr>
            </w:pPr>
          </w:p>
        </w:tc>
        <w:tc>
          <w:tcPr>
            <w:tcW w:w="2410" w:type="dxa"/>
          </w:tcPr>
          <w:p w14:paraId="687350B2" w14:textId="77777777" w:rsidR="001C7E6C" w:rsidRPr="00433CD7" w:rsidRDefault="001C7E6C" w:rsidP="004C1D01">
            <w:pPr>
              <w:spacing w:after="160" w:line="259" w:lineRule="auto"/>
              <w:rPr>
                <w:rFonts w:ascii="Arial" w:hAnsi="Arial" w:cs="Arial"/>
                <w:sz w:val="22"/>
                <w:szCs w:val="22"/>
              </w:rPr>
            </w:pPr>
          </w:p>
        </w:tc>
        <w:tc>
          <w:tcPr>
            <w:tcW w:w="2642" w:type="dxa"/>
          </w:tcPr>
          <w:p w14:paraId="2AEBB85F" w14:textId="77777777" w:rsidR="001C7E6C" w:rsidRPr="00433CD7" w:rsidRDefault="001C7E6C" w:rsidP="004C1D01">
            <w:pPr>
              <w:spacing w:after="160" w:line="259" w:lineRule="auto"/>
              <w:rPr>
                <w:rFonts w:ascii="Arial" w:hAnsi="Arial" w:cs="Arial"/>
                <w:sz w:val="22"/>
                <w:szCs w:val="22"/>
              </w:rPr>
            </w:pPr>
          </w:p>
        </w:tc>
      </w:tr>
      <w:tr w:rsidR="001C7E6C" w:rsidRPr="00433CD7" w14:paraId="14C5D0A9" w14:textId="77777777" w:rsidTr="004C1D01">
        <w:tc>
          <w:tcPr>
            <w:tcW w:w="1980" w:type="dxa"/>
          </w:tcPr>
          <w:p w14:paraId="7A7CEBBC" w14:textId="77777777" w:rsidR="001C7E6C" w:rsidRPr="00433CD7" w:rsidRDefault="001C7E6C" w:rsidP="004C1D01">
            <w:pPr>
              <w:spacing w:after="160" w:line="259" w:lineRule="auto"/>
              <w:rPr>
                <w:rFonts w:ascii="Arial" w:hAnsi="Arial" w:cs="Arial"/>
                <w:sz w:val="22"/>
                <w:szCs w:val="22"/>
              </w:rPr>
            </w:pPr>
          </w:p>
        </w:tc>
        <w:tc>
          <w:tcPr>
            <w:tcW w:w="1984" w:type="dxa"/>
          </w:tcPr>
          <w:p w14:paraId="256C8FC6" w14:textId="77777777" w:rsidR="001C7E6C" w:rsidRPr="00433CD7" w:rsidRDefault="001C7E6C" w:rsidP="004C1D01">
            <w:pPr>
              <w:spacing w:after="160" w:line="259" w:lineRule="auto"/>
              <w:rPr>
                <w:rFonts w:ascii="Arial" w:hAnsi="Arial" w:cs="Arial"/>
                <w:sz w:val="22"/>
                <w:szCs w:val="22"/>
              </w:rPr>
            </w:pPr>
          </w:p>
        </w:tc>
        <w:tc>
          <w:tcPr>
            <w:tcW w:w="2410" w:type="dxa"/>
          </w:tcPr>
          <w:p w14:paraId="50D457CD" w14:textId="77777777" w:rsidR="001C7E6C" w:rsidRPr="00433CD7" w:rsidRDefault="001C7E6C" w:rsidP="004C1D01">
            <w:pPr>
              <w:spacing w:after="160" w:line="259" w:lineRule="auto"/>
              <w:rPr>
                <w:rFonts w:ascii="Arial" w:hAnsi="Arial" w:cs="Arial"/>
                <w:sz w:val="22"/>
                <w:szCs w:val="22"/>
              </w:rPr>
            </w:pPr>
          </w:p>
        </w:tc>
        <w:tc>
          <w:tcPr>
            <w:tcW w:w="2642" w:type="dxa"/>
          </w:tcPr>
          <w:p w14:paraId="7D392823" w14:textId="77777777" w:rsidR="001C7E6C" w:rsidRPr="00433CD7" w:rsidRDefault="001C7E6C" w:rsidP="004C1D01">
            <w:pPr>
              <w:spacing w:after="160" w:line="259" w:lineRule="auto"/>
              <w:rPr>
                <w:rFonts w:ascii="Arial" w:hAnsi="Arial" w:cs="Arial"/>
                <w:sz w:val="22"/>
                <w:szCs w:val="22"/>
              </w:rPr>
            </w:pPr>
          </w:p>
        </w:tc>
      </w:tr>
      <w:tr w:rsidR="001C7E6C" w:rsidRPr="00433CD7" w14:paraId="7FD281C4" w14:textId="77777777" w:rsidTr="004C1D01">
        <w:tc>
          <w:tcPr>
            <w:tcW w:w="1980" w:type="dxa"/>
          </w:tcPr>
          <w:p w14:paraId="03E2A64F" w14:textId="77777777" w:rsidR="001C7E6C" w:rsidRPr="00433CD7" w:rsidRDefault="001C7E6C" w:rsidP="004C1D01">
            <w:pPr>
              <w:spacing w:after="160" w:line="259" w:lineRule="auto"/>
              <w:rPr>
                <w:rFonts w:ascii="Arial" w:hAnsi="Arial" w:cs="Arial"/>
                <w:sz w:val="22"/>
                <w:szCs w:val="22"/>
              </w:rPr>
            </w:pPr>
          </w:p>
        </w:tc>
        <w:tc>
          <w:tcPr>
            <w:tcW w:w="1984" w:type="dxa"/>
          </w:tcPr>
          <w:p w14:paraId="2912E00B" w14:textId="77777777" w:rsidR="001C7E6C" w:rsidRPr="00433CD7" w:rsidRDefault="001C7E6C" w:rsidP="004C1D01">
            <w:pPr>
              <w:spacing w:after="160" w:line="259" w:lineRule="auto"/>
              <w:rPr>
                <w:rFonts w:ascii="Arial" w:hAnsi="Arial" w:cs="Arial"/>
                <w:sz w:val="22"/>
                <w:szCs w:val="22"/>
              </w:rPr>
            </w:pPr>
          </w:p>
        </w:tc>
        <w:tc>
          <w:tcPr>
            <w:tcW w:w="2410" w:type="dxa"/>
          </w:tcPr>
          <w:p w14:paraId="5429DA70" w14:textId="77777777" w:rsidR="001C7E6C" w:rsidRPr="00433CD7" w:rsidRDefault="001C7E6C" w:rsidP="004C1D01">
            <w:pPr>
              <w:spacing w:after="160" w:line="259" w:lineRule="auto"/>
              <w:rPr>
                <w:rFonts w:ascii="Arial" w:hAnsi="Arial" w:cs="Arial"/>
                <w:sz w:val="22"/>
                <w:szCs w:val="22"/>
              </w:rPr>
            </w:pPr>
          </w:p>
        </w:tc>
        <w:tc>
          <w:tcPr>
            <w:tcW w:w="2642" w:type="dxa"/>
          </w:tcPr>
          <w:p w14:paraId="64ADEFB9" w14:textId="77777777" w:rsidR="001C7E6C" w:rsidRPr="00433CD7" w:rsidRDefault="001C7E6C" w:rsidP="004C1D01">
            <w:pPr>
              <w:spacing w:after="160" w:line="259" w:lineRule="auto"/>
              <w:rPr>
                <w:rFonts w:ascii="Arial" w:hAnsi="Arial" w:cs="Arial"/>
                <w:sz w:val="22"/>
                <w:szCs w:val="22"/>
              </w:rPr>
            </w:pPr>
          </w:p>
        </w:tc>
      </w:tr>
      <w:tr w:rsidR="001C7E6C" w:rsidRPr="00433CD7" w14:paraId="4209F17F" w14:textId="77777777" w:rsidTr="004C1D01">
        <w:tc>
          <w:tcPr>
            <w:tcW w:w="1980" w:type="dxa"/>
          </w:tcPr>
          <w:p w14:paraId="49C93C2E" w14:textId="77777777" w:rsidR="001C7E6C" w:rsidRPr="00433CD7" w:rsidRDefault="001C7E6C" w:rsidP="004C1D01">
            <w:pPr>
              <w:spacing w:after="160" w:line="259" w:lineRule="auto"/>
              <w:rPr>
                <w:rFonts w:ascii="Arial" w:hAnsi="Arial" w:cs="Arial"/>
                <w:sz w:val="22"/>
                <w:szCs w:val="22"/>
              </w:rPr>
            </w:pPr>
          </w:p>
        </w:tc>
        <w:tc>
          <w:tcPr>
            <w:tcW w:w="1984" w:type="dxa"/>
          </w:tcPr>
          <w:p w14:paraId="481693D7" w14:textId="77777777" w:rsidR="001C7E6C" w:rsidRPr="00433CD7" w:rsidRDefault="001C7E6C" w:rsidP="004C1D01">
            <w:pPr>
              <w:spacing w:after="160" w:line="259" w:lineRule="auto"/>
              <w:rPr>
                <w:rFonts w:ascii="Arial" w:hAnsi="Arial" w:cs="Arial"/>
                <w:sz w:val="22"/>
                <w:szCs w:val="22"/>
              </w:rPr>
            </w:pPr>
          </w:p>
        </w:tc>
        <w:tc>
          <w:tcPr>
            <w:tcW w:w="2410" w:type="dxa"/>
          </w:tcPr>
          <w:p w14:paraId="253284DC" w14:textId="77777777" w:rsidR="001C7E6C" w:rsidRPr="00433CD7" w:rsidRDefault="001C7E6C" w:rsidP="004C1D01">
            <w:pPr>
              <w:spacing w:after="160" w:line="259" w:lineRule="auto"/>
              <w:rPr>
                <w:rFonts w:ascii="Arial" w:hAnsi="Arial" w:cs="Arial"/>
                <w:sz w:val="22"/>
                <w:szCs w:val="22"/>
              </w:rPr>
            </w:pPr>
          </w:p>
        </w:tc>
        <w:tc>
          <w:tcPr>
            <w:tcW w:w="2642" w:type="dxa"/>
          </w:tcPr>
          <w:p w14:paraId="1E1FB907" w14:textId="77777777" w:rsidR="001C7E6C" w:rsidRPr="00433CD7" w:rsidRDefault="001C7E6C" w:rsidP="004C1D01">
            <w:pPr>
              <w:spacing w:after="160" w:line="259" w:lineRule="auto"/>
              <w:rPr>
                <w:rFonts w:ascii="Arial" w:hAnsi="Arial" w:cs="Arial"/>
                <w:sz w:val="22"/>
                <w:szCs w:val="22"/>
              </w:rPr>
            </w:pPr>
          </w:p>
        </w:tc>
      </w:tr>
      <w:tr w:rsidR="001C7E6C" w:rsidRPr="00433CD7" w14:paraId="54232E08" w14:textId="77777777" w:rsidTr="004C1D01">
        <w:tc>
          <w:tcPr>
            <w:tcW w:w="1980" w:type="dxa"/>
          </w:tcPr>
          <w:p w14:paraId="12827892" w14:textId="77777777" w:rsidR="001C7E6C" w:rsidRPr="00433CD7" w:rsidRDefault="001C7E6C" w:rsidP="004C1D01">
            <w:pPr>
              <w:spacing w:after="160" w:line="259" w:lineRule="auto"/>
              <w:rPr>
                <w:rFonts w:ascii="Arial" w:hAnsi="Arial" w:cs="Arial"/>
                <w:sz w:val="22"/>
                <w:szCs w:val="22"/>
              </w:rPr>
            </w:pPr>
          </w:p>
        </w:tc>
        <w:tc>
          <w:tcPr>
            <w:tcW w:w="1984" w:type="dxa"/>
          </w:tcPr>
          <w:p w14:paraId="32582DF1" w14:textId="77777777" w:rsidR="001C7E6C" w:rsidRPr="00433CD7" w:rsidRDefault="001C7E6C" w:rsidP="004C1D01">
            <w:pPr>
              <w:spacing w:after="160" w:line="259" w:lineRule="auto"/>
              <w:rPr>
                <w:rFonts w:ascii="Arial" w:hAnsi="Arial" w:cs="Arial"/>
                <w:sz w:val="22"/>
                <w:szCs w:val="22"/>
              </w:rPr>
            </w:pPr>
          </w:p>
        </w:tc>
        <w:tc>
          <w:tcPr>
            <w:tcW w:w="2410" w:type="dxa"/>
          </w:tcPr>
          <w:p w14:paraId="7BE7332A" w14:textId="77777777" w:rsidR="001C7E6C" w:rsidRPr="00433CD7" w:rsidRDefault="001C7E6C" w:rsidP="004C1D01">
            <w:pPr>
              <w:spacing w:after="160" w:line="259" w:lineRule="auto"/>
              <w:rPr>
                <w:rFonts w:ascii="Arial" w:hAnsi="Arial" w:cs="Arial"/>
                <w:sz w:val="22"/>
                <w:szCs w:val="22"/>
              </w:rPr>
            </w:pPr>
          </w:p>
        </w:tc>
        <w:tc>
          <w:tcPr>
            <w:tcW w:w="2642" w:type="dxa"/>
          </w:tcPr>
          <w:p w14:paraId="6FA2D06F" w14:textId="77777777" w:rsidR="001C7E6C" w:rsidRPr="00433CD7" w:rsidRDefault="001C7E6C" w:rsidP="004C1D01">
            <w:pPr>
              <w:spacing w:after="160" w:line="259" w:lineRule="auto"/>
              <w:rPr>
                <w:rFonts w:ascii="Arial" w:hAnsi="Arial" w:cs="Arial"/>
                <w:sz w:val="22"/>
                <w:szCs w:val="22"/>
              </w:rPr>
            </w:pPr>
          </w:p>
        </w:tc>
      </w:tr>
      <w:tr w:rsidR="001C7E6C" w:rsidRPr="00433CD7" w14:paraId="487808F8" w14:textId="77777777" w:rsidTr="004C1D01">
        <w:tc>
          <w:tcPr>
            <w:tcW w:w="1980" w:type="dxa"/>
          </w:tcPr>
          <w:p w14:paraId="64A9BE8C" w14:textId="77777777" w:rsidR="001C7E6C" w:rsidRPr="00433CD7" w:rsidRDefault="001C7E6C" w:rsidP="004C1D01">
            <w:pPr>
              <w:spacing w:after="160" w:line="259" w:lineRule="auto"/>
              <w:rPr>
                <w:rFonts w:ascii="Arial" w:hAnsi="Arial" w:cs="Arial"/>
                <w:sz w:val="22"/>
                <w:szCs w:val="22"/>
              </w:rPr>
            </w:pPr>
          </w:p>
        </w:tc>
        <w:tc>
          <w:tcPr>
            <w:tcW w:w="1984" w:type="dxa"/>
          </w:tcPr>
          <w:p w14:paraId="5EFFF24D" w14:textId="77777777" w:rsidR="001C7E6C" w:rsidRPr="00433CD7" w:rsidRDefault="001C7E6C" w:rsidP="004C1D01">
            <w:pPr>
              <w:spacing w:after="160" w:line="259" w:lineRule="auto"/>
              <w:rPr>
                <w:rFonts w:ascii="Arial" w:hAnsi="Arial" w:cs="Arial"/>
                <w:sz w:val="22"/>
                <w:szCs w:val="22"/>
              </w:rPr>
            </w:pPr>
          </w:p>
        </w:tc>
        <w:tc>
          <w:tcPr>
            <w:tcW w:w="2410" w:type="dxa"/>
          </w:tcPr>
          <w:p w14:paraId="1BFF4DF7" w14:textId="77777777" w:rsidR="001C7E6C" w:rsidRPr="00433CD7" w:rsidRDefault="001C7E6C" w:rsidP="004C1D01">
            <w:pPr>
              <w:spacing w:after="160" w:line="259" w:lineRule="auto"/>
              <w:rPr>
                <w:rFonts w:ascii="Arial" w:hAnsi="Arial" w:cs="Arial"/>
                <w:sz w:val="22"/>
                <w:szCs w:val="22"/>
              </w:rPr>
            </w:pPr>
          </w:p>
        </w:tc>
        <w:tc>
          <w:tcPr>
            <w:tcW w:w="2642" w:type="dxa"/>
          </w:tcPr>
          <w:p w14:paraId="2C5EB5FA" w14:textId="77777777" w:rsidR="001C7E6C" w:rsidRPr="00433CD7" w:rsidRDefault="001C7E6C" w:rsidP="004C1D01">
            <w:pPr>
              <w:spacing w:after="160" w:line="259" w:lineRule="auto"/>
              <w:rPr>
                <w:rFonts w:ascii="Arial" w:hAnsi="Arial" w:cs="Arial"/>
                <w:sz w:val="22"/>
                <w:szCs w:val="22"/>
              </w:rPr>
            </w:pPr>
          </w:p>
        </w:tc>
      </w:tr>
      <w:tr w:rsidR="001C7E6C" w:rsidRPr="00433CD7" w14:paraId="3D041951" w14:textId="77777777" w:rsidTr="004C1D01">
        <w:tc>
          <w:tcPr>
            <w:tcW w:w="1980" w:type="dxa"/>
          </w:tcPr>
          <w:p w14:paraId="3FFCE112" w14:textId="77777777" w:rsidR="001C7E6C" w:rsidRPr="00433CD7" w:rsidRDefault="001C7E6C" w:rsidP="004C1D01">
            <w:pPr>
              <w:spacing w:after="160" w:line="259" w:lineRule="auto"/>
              <w:rPr>
                <w:rFonts w:ascii="Arial" w:hAnsi="Arial" w:cs="Arial"/>
                <w:sz w:val="22"/>
                <w:szCs w:val="22"/>
              </w:rPr>
            </w:pPr>
          </w:p>
        </w:tc>
        <w:tc>
          <w:tcPr>
            <w:tcW w:w="1984" w:type="dxa"/>
          </w:tcPr>
          <w:p w14:paraId="6353343F" w14:textId="77777777" w:rsidR="001C7E6C" w:rsidRPr="00433CD7" w:rsidRDefault="001C7E6C" w:rsidP="004C1D01">
            <w:pPr>
              <w:spacing w:after="160" w:line="259" w:lineRule="auto"/>
              <w:rPr>
                <w:rFonts w:ascii="Arial" w:hAnsi="Arial" w:cs="Arial"/>
                <w:sz w:val="22"/>
                <w:szCs w:val="22"/>
              </w:rPr>
            </w:pPr>
          </w:p>
        </w:tc>
        <w:tc>
          <w:tcPr>
            <w:tcW w:w="2410" w:type="dxa"/>
          </w:tcPr>
          <w:p w14:paraId="0A084462" w14:textId="77777777" w:rsidR="001C7E6C" w:rsidRPr="00433CD7" w:rsidRDefault="001C7E6C" w:rsidP="004C1D01">
            <w:pPr>
              <w:spacing w:after="160" w:line="259" w:lineRule="auto"/>
              <w:rPr>
                <w:rFonts w:ascii="Arial" w:hAnsi="Arial" w:cs="Arial"/>
                <w:sz w:val="22"/>
                <w:szCs w:val="22"/>
              </w:rPr>
            </w:pPr>
          </w:p>
        </w:tc>
        <w:tc>
          <w:tcPr>
            <w:tcW w:w="2642" w:type="dxa"/>
          </w:tcPr>
          <w:p w14:paraId="7A3421DD" w14:textId="77777777" w:rsidR="001C7E6C" w:rsidRPr="00433CD7" w:rsidRDefault="001C7E6C" w:rsidP="004C1D01">
            <w:pPr>
              <w:spacing w:after="160" w:line="259" w:lineRule="auto"/>
              <w:rPr>
                <w:rFonts w:ascii="Arial" w:hAnsi="Arial" w:cs="Arial"/>
                <w:sz w:val="22"/>
                <w:szCs w:val="22"/>
              </w:rPr>
            </w:pPr>
          </w:p>
        </w:tc>
      </w:tr>
      <w:tr w:rsidR="001C7E6C" w:rsidRPr="00433CD7" w14:paraId="23FB4E2E" w14:textId="77777777" w:rsidTr="004C1D01">
        <w:tc>
          <w:tcPr>
            <w:tcW w:w="1980" w:type="dxa"/>
          </w:tcPr>
          <w:p w14:paraId="614BFFFB" w14:textId="77777777" w:rsidR="001C7E6C" w:rsidRPr="00433CD7" w:rsidRDefault="001C7E6C" w:rsidP="004C1D01">
            <w:pPr>
              <w:spacing w:after="160" w:line="259" w:lineRule="auto"/>
              <w:rPr>
                <w:rFonts w:ascii="Arial" w:hAnsi="Arial" w:cs="Arial"/>
                <w:sz w:val="22"/>
                <w:szCs w:val="22"/>
              </w:rPr>
            </w:pPr>
          </w:p>
        </w:tc>
        <w:tc>
          <w:tcPr>
            <w:tcW w:w="1984" w:type="dxa"/>
          </w:tcPr>
          <w:p w14:paraId="3BA82BEE" w14:textId="77777777" w:rsidR="001C7E6C" w:rsidRPr="00433CD7" w:rsidRDefault="001C7E6C" w:rsidP="004C1D01">
            <w:pPr>
              <w:spacing w:after="160" w:line="259" w:lineRule="auto"/>
              <w:rPr>
                <w:rFonts w:ascii="Arial" w:hAnsi="Arial" w:cs="Arial"/>
                <w:sz w:val="22"/>
                <w:szCs w:val="22"/>
              </w:rPr>
            </w:pPr>
          </w:p>
        </w:tc>
        <w:tc>
          <w:tcPr>
            <w:tcW w:w="2410" w:type="dxa"/>
          </w:tcPr>
          <w:p w14:paraId="3DAA2AF1" w14:textId="77777777" w:rsidR="001C7E6C" w:rsidRPr="00433CD7" w:rsidRDefault="001C7E6C" w:rsidP="004C1D01">
            <w:pPr>
              <w:spacing w:after="160" w:line="259" w:lineRule="auto"/>
              <w:rPr>
                <w:rFonts w:ascii="Arial" w:hAnsi="Arial" w:cs="Arial"/>
                <w:sz w:val="22"/>
                <w:szCs w:val="22"/>
              </w:rPr>
            </w:pPr>
          </w:p>
        </w:tc>
        <w:tc>
          <w:tcPr>
            <w:tcW w:w="2642" w:type="dxa"/>
          </w:tcPr>
          <w:p w14:paraId="443E4574" w14:textId="77777777" w:rsidR="001C7E6C" w:rsidRPr="00433CD7" w:rsidRDefault="001C7E6C" w:rsidP="004C1D01">
            <w:pPr>
              <w:spacing w:after="160" w:line="259" w:lineRule="auto"/>
              <w:rPr>
                <w:rFonts w:ascii="Arial" w:hAnsi="Arial" w:cs="Arial"/>
                <w:sz w:val="22"/>
                <w:szCs w:val="22"/>
              </w:rPr>
            </w:pPr>
          </w:p>
        </w:tc>
      </w:tr>
      <w:tr w:rsidR="001C7E6C" w:rsidRPr="00433CD7" w14:paraId="3BCF25C5" w14:textId="77777777" w:rsidTr="004C1D01">
        <w:tc>
          <w:tcPr>
            <w:tcW w:w="1980" w:type="dxa"/>
          </w:tcPr>
          <w:p w14:paraId="7AF308C8" w14:textId="77777777" w:rsidR="001C7E6C" w:rsidRPr="00433CD7" w:rsidRDefault="001C7E6C" w:rsidP="004C1D01">
            <w:pPr>
              <w:spacing w:after="160" w:line="259" w:lineRule="auto"/>
              <w:rPr>
                <w:rFonts w:ascii="Arial" w:hAnsi="Arial" w:cs="Arial"/>
                <w:sz w:val="22"/>
                <w:szCs w:val="22"/>
              </w:rPr>
            </w:pPr>
          </w:p>
        </w:tc>
        <w:tc>
          <w:tcPr>
            <w:tcW w:w="1984" w:type="dxa"/>
          </w:tcPr>
          <w:p w14:paraId="58A4EB33" w14:textId="77777777" w:rsidR="001C7E6C" w:rsidRPr="00433CD7" w:rsidRDefault="001C7E6C" w:rsidP="004C1D01">
            <w:pPr>
              <w:spacing w:after="160" w:line="259" w:lineRule="auto"/>
              <w:rPr>
                <w:rFonts w:ascii="Arial" w:hAnsi="Arial" w:cs="Arial"/>
                <w:sz w:val="22"/>
                <w:szCs w:val="22"/>
              </w:rPr>
            </w:pPr>
          </w:p>
        </w:tc>
        <w:tc>
          <w:tcPr>
            <w:tcW w:w="2410" w:type="dxa"/>
          </w:tcPr>
          <w:p w14:paraId="49DFD7D2" w14:textId="77777777" w:rsidR="001C7E6C" w:rsidRPr="00433CD7" w:rsidRDefault="001C7E6C" w:rsidP="004C1D01">
            <w:pPr>
              <w:spacing w:after="160" w:line="259" w:lineRule="auto"/>
              <w:rPr>
                <w:rFonts w:ascii="Arial" w:hAnsi="Arial" w:cs="Arial"/>
                <w:sz w:val="22"/>
                <w:szCs w:val="22"/>
              </w:rPr>
            </w:pPr>
          </w:p>
        </w:tc>
        <w:tc>
          <w:tcPr>
            <w:tcW w:w="2642" w:type="dxa"/>
          </w:tcPr>
          <w:p w14:paraId="2B677A64" w14:textId="77777777" w:rsidR="001C7E6C" w:rsidRPr="00433CD7" w:rsidRDefault="001C7E6C" w:rsidP="004C1D01">
            <w:pPr>
              <w:spacing w:after="160" w:line="259" w:lineRule="auto"/>
              <w:rPr>
                <w:rFonts w:ascii="Arial" w:hAnsi="Arial" w:cs="Arial"/>
                <w:sz w:val="22"/>
                <w:szCs w:val="22"/>
              </w:rPr>
            </w:pPr>
          </w:p>
        </w:tc>
      </w:tr>
      <w:tr w:rsidR="001C7E6C" w:rsidRPr="00433CD7" w14:paraId="09155BD0" w14:textId="77777777" w:rsidTr="004C1D01">
        <w:tc>
          <w:tcPr>
            <w:tcW w:w="1980" w:type="dxa"/>
          </w:tcPr>
          <w:p w14:paraId="14E8CF6F" w14:textId="77777777" w:rsidR="001C7E6C" w:rsidRPr="00433CD7" w:rsidRDefault="001C7E6C" w:rsidP="004C1D01">
            <w:pPr>
              <w:spacing w:after="160" w:line="259" w:lineRule="auto"/>
              <w:rPr>
                <w:rFonts w:ascii="Arial" w:hAnsi="Arial" w:cs="Arial"/>
                <w:sz w:val="22"/>
                <w:szCs w:val="22"/>
              </w:rPr>
            </w:pPr>
          </w:p>
        </w:tc>
        <w:tc>
          <w:tcPr>
            <w:tcW w:w="1984" w:type="dxa"/>
          </w:tcPr>
          <w:p w14:paraId="426A9922" w14:textId="77777777" w:rsidR="001C7E6C" w:rsidRPr="00433CD7" w:rsidRDefault="001C7E6C" w:rsidP="004C1D01">
            <w:pPr>
              <w:spacing w:after="160" w:line="259" w:lineRule="auto"/>
              <w:rPr>
                <w:rFonts w:ascii="Arial" w:hAnsi="Arial" w:cs="Arial"/>
                <w:sz w:val="22"/>
                <w:szCs w:val="22"/>
              </w:rPr>
            </w:pPr>
          </w:p>
        </w:tc>
        <w:tc>
          <w:tcPr>
            <w:tcW w:w="2410" w:type="dxa"/>
          </w:tcPr>
          <w:p w14:paraId="0E8195F4" w14:textId="77777777" w:rsidR="001C7E6C" w:rsidRPr="00433CD7" w:rsidRDefault="001C7E6C" w:rsidP="004C1D01">
            <w:pPr>
              <w:spacing w:after="160" w:line="259" w:lineRule="auto"/>
              <w:rPr>
                <w:rFonts w:ascii="Arial" w:hAnsi="Arial" w:cs="Arial"/>
                <w:sz w:val="22"/>
                <w:szCs w:val="22"/>
              </w:rPr>
            </w:pPr>
          </w:p>
        </w:tc>
        <w:tc>
          <w:tcPr>
            <w:tcW w:w="2642" w:type="dxa"/>
          </w:tcPr>
          <w:p w14:paraId="1C627AFF" w14:textId="77777777" w:rsidR="001C7E6C" w:rsidRPr="00433CD7" w:rsidRDefault="001C7E6C" w:rsidP="004C1D01">
            <w:pPr>
              <w:spacing w:after="160" w:line="259" w:lineRule="auto"/>
              <w:rPr>
                <w:rFonts w:ascii="Arial" w:hAnsi="Arial" w:cs="Arial"/>
                <w:sz w:val="22"/>
                <w:szCs w:val="22"/>
              </w:rPr>
            </w:pPr>
          </w:p>
        </w:tc>
      </w:tr>
    </w:tbl>
    <w:p w14:paraId="136FDF81" w14:textId="77777777" w:rsidR="001C7E6C" w:rsidRDefault="001C7E6C" w:rsidP="001C7E6C">
      <w:pPr>
        <w:pStyle w:val="Heading1"/>
        <w:numPr>
          <w:ilvl w:val="0"/>
          <w:numId w:val="0"/>
        </w:numPr>
        <w:ind w:right="26"/>
        <w:jc w:val="right"/>
        <w:rPr>
          <w:rFonts w:ascii="Arial" w:hAnsi="Arial" w:cs="Arial"/>
          <w:sz w:val="22"/>
        </w:rPr>
      </w:pPr>
      <w:bookmarkStart w:id="362" w:name="_Ref46137671"/>
    </w:p>
    <w:p w14:paraId="45DE2065" w14:textId="77777777" w:rsidR="001C7E6C" w:rsidRDefault="001C7E6C" w:rsidP="001C7E6C">
      <w:pPr>
        <w:pStyle w:val="Heading1"/>
        <w:numPr>
          <w:ilvl w:val="0"/>
          <w:numId w:val="0"/>
        </w:numPr>
        <w:ind w:right="26"/>
        <w:jc w:val="right"/>
        <w:rPr>
          <w:rFonts w:ascii="Arial" w:hAnsi="Arial" w:cs="Arial"/>
          <w:sz w:val="22"/>
        </w:rPr>
      </w:pPr>
      <w:bookmarkStart w:id="363" w:name="_Toc62462998"/>
      <w:r w:rsidRPr="00240629">
        <w:rPr>
          <w:rFonts w:ascii="Arial" w:hAnsi="Arial" w:cs="Arial"/>
          <w:sz w:val="22"/>
        </w:rPr>
        <w:lastRenderedPageBreak/>
        <w:t>Annexure C – C</w:t>
      </w:r>
      <w:bookmarkEnd w:id="362"/>
      <w:r>
        <w:rPr>
          <w:rFonts w:ascii="Arial" w:hAnsi="Arial" w:cs="Arial"/>
          <w:sz w:val="22"/>
        </w:rPr>
        <w:t>OMPLAINTS RESOLUTION PROCESS</w:t>
      </w:r>
      <w:bookmarkEnd w:id="363"/>
    </w:p>
    <w:tbl>
      <w:tblPr>
        <w:tblStyle w:val="Style2"/>
        <w:tblW w:w="5068" w:type="pct"/>
        <w:tblBorders>
          <w:top w:val="single" w:sz="4" w:space="0" w:color="6F6F6E"/>
          <w:left w:val="single" w:sz="4" w:space="0" w:color="6F6F6E"/>
          <w:bottom w:val="single" w:sz="4" w:space="0" w:color="6F6F6E"/>
          <w:right w:val="single" w:sz="4" w:space="0" w:color="6F6F6E"/>
          <w:insideH w:val="single" w:sz="4" w:space="0" w:color="6F6F6E"/>
          <w:insideV w:val="single" w:sz="4" w:space="0" w:color="6F6F6E"/>
        </w:tblBorders>
        <w:tblLook w:val="04A0" w:firstRow="1" w:lastRow="0" w:firstColumn="1" w:lastColumn="0" w:noHBand="0" w:noVBand="1"/>
      </w:tblPr>
      <w:tblGrid>
        <w:gridCol w:w="2325"/>
        <w:gridCol w:w="6814"/>
      </w:tblGrid>
      <w:tr w:rsidR="001C7E6C" w:rsidRPr="007A6467" w14:paraId="37D8756D" w14:textId="77777777" w:rsidTr="004C1D01">
        <w:trPr>
          <w:cnfStyle w:val="100000000000" w:firstRow="1" w:lastRow="0" w:firstColumn="0" w:lastColumn="0" w:oddVBand="0" w:evenVBand="0" w:oddHBand="0" w:evenHBand="0" w:firstRowFirstColumn="0" w:firstRowLastColumn="0" w:lastRowFirstColumn="0" w:lastRowLastColumn="0"/>
          <w:trHeight w:val="284"/>
          <w:tblHeader/>
        </w:trPr>
        <w:tc>
          <w:tcPr>
            <w:tcW w:w="1272" w:type="pct"/>
            <w:shd w:val="clear" w:color="auto" w:fill="D9D9D9" w:themeFill="background1" w:themeFillShade="D9"/>
            <w:vAlign w:val="center"/>
          </w:tcPr>
          <w:p w14:paraId="758D95EF" w14:textId="77777777" w:rsidR="001C7E6C" w:rsidRPr="00815F40" w:rsidRDefault="001C7E6C" w:rsidP="004C1D01">
            <w:pPr>
              <w:spacing w:after="200" w:line="259" w:lineRule="auto"/>
              <w:rPr>
                <w:rFonts w:cs="Arial"/>
                <w:b/>
                <w:bCs/>
                <w:color w:val="595959" w:themeColor="text1" w:themeTint="A6"/>
                <w:sz w:val="20"/>
                <w:szCs w:val="18"/>
              </w:rPr>
            </w:pPr>
            <w:r w:rsidRPr="00815F40">
              <w:rPr>
                <w:rFonts w:cs="Arial"/>
                <w:b/>
                <w:bCs/>
                <w:color w:val="595959" w:themeColor="text1" w:themeTint="A6"/>
                <w:sz w:val="20"/>
                <w:szCs w:val="18"/>
              </w:rPr>
              <w:t>Process Step</w:t>
            </w:r>
          </w:p>
        </w:tc>
        <w:tc>
          <w:tcPr>
            <w:tcW w:w="3728" w:type="pct"/>
            <w:shd w:val="clear" w:color="auto" w:fill="D9D9D9" w:themeFill="background1" w:themeFillShade="D9"/>
            <w:vAlign w:val="center"/>
          </w:tcPr>
          <w:p w14:paraId="53BDEA75" w14:textId="77777777" w:rsidR="001C7E6C" w:rsidRPr="00815F40" w:rsidRDefault="001C7E6C" w:rsidP="004C1D01">
            <w:pPr>
              <w:spacing w:after="200" w:line="259" w:lineRule="auto"/>
              <w:rPr>
                <w:rFonts w:cs="Arial"/>
                <w:b/>
                <w:bCs/>
                <w:color w:val="595959" w:themeColor="text1" w:themeTint="A6"/>
                <w:sz w:val="20"/>
                <w:szCs w:val="18"/>
              </w:rPr>
            </w:pPr>
            <w:r w:rsidRPr="00815F40">
              <w:rPr>
                <w:rFonts w:cs="Arial"/>
                <w:b/>
                <w:bCs/>
                <w:color w:val="595959" w:themeColor="text1" w:themeTint="A6"/>
                <w:sz w:val="20"/>
                <w:szCs w:val="18"/>
              </w:rPr>
              <w:t>Step Details</w:t>
            </w:r>
          </w:p>
        </w:tc>
      </w:tr>
      <w:tr w:rsidR="001C7E6C" w:rsidRPr="007A6467" w14:paraId="7BEB7B18" w14:textId="77777777" w:rsidTr="004C1D01">
        <w:tc>
          <w:tcPr>
            <w:tcW w:w="1272" w:type="pct"/>
          </w:tcPr>
          <w:p w14:paraId="061DB828" w14:textId="77777777" w:rsidR="001C7E6C" w:rsidRPr="008A661B" w:rsidRDefault="001C7E6C" w:rsidP="004C1D01">
            <w:pPr>
              <w:numPr>
                <w:ilvl w:val="0"/>
                <w:numId w:val="18"/>
              </w:numPr>
              <w:spacing w:after="200"/>
              <w:rPr>
                <w:rFonts w:cs="Arial"/>
                <w:b/>
                <w:bCs/>
                <w:szCs w:val="18"/>
                <w:lang w:val="en-ZA"/>
              </w:rPr>
            </w:pPr>
            <w:r w:rsidRPr="008A661B">
              <w:rPr>
                <w:rFonts w:cs="Arial"/>
                <w:b/>
                <w:bCs/>
                <w:szCs w:val="18"/>
                <w:lang w:val="en-ZA"/>
              </w:rPr>
              <w:t>Lodge/Receive a Complaint</w:t>
            </w:r>
          </w:p>
        </w:tc>
        <w:tc>
          <w:tcPr>
            <w:tcW w:w="3728" w:type="pct"/>
          </w:tcPr>
          <w:p w14:paraId="3D2E9D0A" w14:textId="77777777" w:rsidR="001C7E6C" w:rsidRDefault="001C7E6C" w:rsidP="004C1D01">
            <w:pPr>
              <w:numPr>
                <w:ilvl w:val="0"/>
                <w:numId w:val="16"/>
              </w:numPr>
              <w:spacing w:after="200"/>
              <w:rPr>
                <w:rFonts w:cs="Arial"/>
                <w:color w:val="000000"/>
                <w:szCs w:val="18"/>
                <w:lang w:val="en-ZA"/>
              </w:rPr>
            </w:pPr>
            <w:r w:rsidRPr="007A6467">
              <w:rPr>
                <w:rFonts w:cs="Arial"/>
                <w:color w:val="000000"/>
                <w:szCs w:val="18"/>
                <w:lang w:val="en-ZA"/>
              </w:rPr>
              <w:t xml:space="preserve">The client is to submit the complaint to the </w:t>
            </w:r>
            <w:r>
              <w:rPr>
                <w:rFonts w:cs="Arial"/>
                <w:color w:val="000000"/>
                <w:szCs w:val="18"/>
                <w:lang w:val="en-ZA"/>
              </w:rPr>
              <w:t>FSP</w:t>
            </w:r>
            <w:r w:rsidRPr="007A6467">
              <w:rPr>
                <w:rFonts w:cs="Arial"/>
                <w:color w:val="000000"/>
                <w:szCs w:val="18"/>
                <w:lang w:val="en-ZA"/>
              </w:rPr>
              <w:t xml:space="preserve"> </w:t>
            </w:r>
            <w:r w:rsidRPr="006E21F6">
              <w:rPr>
                <w:rFonts w:cs="Arial"/>
                <w:b/>
                <w:bCs/>
                <w:color w:val="000000"/>
                <w:szCs w:val="18"/>
                <w:lang w:val="en-ZA"/>
              </w:rPr>
              <w:t>in writing</w:t>
            </w:r>
            <w:r>
              <w:rPr>
                <w:rFonts w:cs="Arial"/>
                <w:color w:val="000000"/>
                <w:szCs w:val="18"/>
                <w:lang w:val="en-ZA"/>
              </w:rPr>
              <w:t xml:space="preserve"> </w:t>
            </w:r>
            <w:r w:rsidRPr="00561E42">
              <w:rPr>
                <w:rFonts w:cs="Arial"/>
                <w:color w:val="000000"/>
                <w:szCs w:val="18"/>
                <w:lang w:val="en-ZA"/>
              </w:rPr>
              <w:t>to the contact details that appear in the Complaints Management Framework</w:t>
            </w:r>
            <w:r>
              <w:rPr>
                <w:rFonts w:cs="Arial"/>
                <w:color w:val="000000"/>
                <w:szCs w:val="18"/>
                <w:lang w:val="en-ZA"/>
              </w:rPr>
              <w:t>.</w:t>
            </w:r>
          </w:p>
          <w:p w14:paraId="404B5F8D" w14:textId="77777777" w:rsidR="001C7E6C" w:rsidRPr="000302A1" w:rsidRDefault="001C7E6C" w:rsidP="004C1D01">
            <w:pPr>
              <w:ind w:left="360"/>
              <w:rPr>
                <w:rFonts w:cs="Arial"/>
                <w:color w:val="000000"/>
                <w:szCs w:val="18"/>
                <w:lang w:val="en-ZA"/>
              </w:rPr>
            </w:pPr>
            <w:r w:rsidRPr="000302A1">
              <w:rPr>
                <w:rFonts w:cs="Arial"/>
                <w:color w:val="000000"/>
                <w:szCs w:val="18"/>
                <w:lang w:val="en-ZA"/>
              </w:rPr>
              <w:t>The complaint can be submitted by:</w:t>
            </w:r>
          </w:p>
          <w:p w14:paraId="269D72AD" w14:textId="77777777" w:rsidR="001C7E6C" w:rsidRPr="007A6467" w:rsidRDefault="001C7E6C" w:rsidP="004C1D01">
            <w:pPr>
              <w:numPr>
                <w:ilvl w:val="2"/>
                <w:numId w:val="23"/>
              </w:numPr>
              <w:spacing w:after="200"/>
              <w:ind w:left="875" w:hanging="284"/>
              <w:contextualSpacing/>
              <w:rPr>
                <w:rFonts w:cs="Arial"/>
                <w:color w:val="000000"/>
                <w:szCs w:val="18"/>
                <w:lang w:val="en-ZA"/>
              </w:rPr>
            </w:pPr>
            <w:r w:rsidRPr="007A6467">
              <w:rPr>
                <w:rFonts w:cs="Arial"/>
                <w:color w:val="000000"/>
                <w:szCs w:val="18"/>
                <w:lang w:val="en-ZA"/>
              </w:rPr>
              <w:t>Hand</w:t>
            </w:r>
          </w:p>
          <w:p w14:paraId="01451125" w14:textId="77777777" w:rsidR="001C7E6C" w:rsidRPr="007A6467" w:rsidRDefault="001C7E6C" w:rsidP="004C1D01">
            <w:pPr>
              <w:numPr>
                <w:ilvl w:val="2"/>
                <w:numId w:val="23"/>
              </w:numPr>
              <w:spacing w:after="200"/>
              <w:ind w:left="875" w:hanging="284"/>
              <w:contextualSpacing/>
              <w:rPr>
                <w:rFonts w:cs="Arial"/>
                <w:color w:val="000000"/>
                <w:szCs w:val="18"/>
                <w:lang w:val="en-ZA"/>
              </w:rPr>
            </w:pPr>
            <w:r w:rsidRPr="007A6467">
              <w:rPr>
                <w:rFonts w:cs="Arial"/>
                <w:color w:val="000000"/>
                <w:szCs w:val="18"/>
                <w:lang w:val="en-ZA"/>
              </w:rPr>
              <w:t>Post</w:t>
            </w:r>
          </w:p>
          <w:p w14:paraId="51AF780E" w14:textId="77777777" w:rsidR="001C7E6C" w:rsidRPr="007A6467" w:rsidRDefault="001C7E6C" w:rsidP="004C1D01">
            <w:pPr>
              <w:numPr>
                <w:ilvl w:val="2"/>
                <w:numId w:val="23"/>
              </w:numPr>
              <w:spacing w:after="200"/>
              <w:ind w:left="875" w:hanging="284"/>
              <w:contextualSpacing/>
              <w:rPr>
                <w:rFonts w:cs="Arial"/>
                <w:color w:val="000000"/>
                <w:szCs w:val="18"/>
                <w:lang w:val="en-ZA"/>
              </w:rPr>
            </w:pPr>
            <w:r w:rsidRPr="007A6467">
              <w:rPr>
                <w:rFonts w:cs="Arial"/>
                <w:color w:val="000000"/>
                <w:szCs w:val="18"/>
                <w:lang w:val="en-ZA"/>
              </w:rPr>
              <w:t>Fax</w:t>
            </w:r>
          </w:p>
          <w:p w14:paraId="539D9318" w14:textId="77777777" w:rsidR="001C7E6C" w:rsidRDefault="001C7E6C" w:rsidP="004C1D01">
            <w:pPr>
              <w:numPr>
                <w:ilvl w:val="2"/>
                <w:numId w:val="23"/>
              </w:numPr>
              <w:spacing w:after="200"/>
              <w:ind w:left="875" w:hanging="284"/>
              <w:contextualSpacing/>
              <w:rPr>
                <w:rFonts w:cs="Arial"/>
                <w:color w:val="000000"/>
                <w:szCs w:val="18"/>
                <w:lang w:val="en-ZA"/>
              </w:rPr>
            </w:pPr>
            <w:r w:rsidRPr="007A6467">
              <w:rPr>
                <w:rFonts w:cs="Arial"/>
                <w:color w:val="000000"/>
                <w:szCs w:val="18"/>
                <w:lang w:val="en-ZA"/>
              </w:rPr>
              <w:t>Email</w:t>
            </w:r>
          </w:p>
          <w:p w14:paraId="5F20D523" w14:textId="77777777" w:rsidR="001C7E6C" w:rsidRPr="00733221" w:rsidRDefault="001C7E6C" w:rsidP="004C1D01">
            <w:pPr>
              <w:spacing w:after="200"/>
              <w:ind w:left="875"/>
              <w:contextualSpacing/>
              <w:rPr>
                <w:rFonts w:cs="Arial"/>
                <w:color w:val="000000"/>
                <w:szCs w:val="18"/>
                <w:lang w:val="en-ZA"/>
              </w:rPr>
            </w:pPr>
          </w:p>
          <w:p w14:paraId="099D7C41" w14:textId="77777777" w:rsidR="001C7E6C" w:rsidRPr="007A6467" w:rsidRDefault="001C7E6C" w:rsidP="004C1D01">
            <w:pPr>
              <w:rPr>
                <w:rFonts w:cs="Arial"/>
                <w:i/>
                <w:iCs/>
                <w:color w:val="000000"/>
                <w:szCs w:val="18"/>
                <w:lang w:val="en-ZA"/>
              </w:rPr>
            </w:pPr>
            <w:r>
              <w:rPr>
                <w:rFonts w:cs="Arial"/>
                <w:i/>
                <w:iCs/>
                <w:color w:val="000000"/>
                <w:szCs w:val="18"/>
                <w:lang w:val="en-ZA"/>
              </w:rPr>
              <w:t>(</w:t>
            </w:r>
            <w:r w:rsidRPr="002938FE">
              <w:rPr>
                <w:rFonts w:cs="Arial"/>
                <w:i/>
                <w:iCs/>
                <w:color w:val="000000"/>
                <w:szCs w:val="18"/>
                <w:lang w:val="en-ZA"/>
              </w:rPr>
              <w:t xml:space="preserve">If a complaint is submitted telephonically, the FSP </w:t>
            </w:r>
            <w:r>
              <w:rPr>
                <w:rFonts w:cs="Arial"/>
                <w:i/>
                <w:iCs/>
                <w:color w:val="000000"/>
                <w:szCs w:val="18"/>
                <w:lang w:val="en-ZA"/>
              </w:rPr>
              <w:t>will</w:t>
            </w:r>
            <w:r w:rsidRPr="002938FE">
              <w:rPr>
                <w:rFonts w:cs="Arial"/>
                <w:i/>
                <w:iCs/>
                <w:color w:val="000000"/>
                <w:szCs w:val="18"/>
                <w:lang w:val="en-ZA"/>
              </w:rPr>
              <w:t xml:space="preserve"> send the client an email to request the </w:t>
            </w:r>
            <w:r>
              <w:rPr>
                <w:rFonts w:cs="Arial"/>
                <w:i/>
                <w:iCs/>
                <w:color w:val="000000"/>
                <w:szCs w:val="18"/>
                <w:lang w:val="en-ZA"/>
              </w:rPr>
              <w:t>relevant</w:t>
            </w:r>
            <w:r w:rsidRPr="002938FE">
              <w:rPr>
                <w:rFonts w:cs="Arial"/>
                <w:i/>
                <w:iCs/>
                <w:color w:val="000000"/>
                <w:szCs w:val="18"/>
                <w:lang w:val="en-ZA"/>
              </w:rPr>
              <w:t xml:space="preserve"> detail</w:t>
            </w:r>
            <w:r>
              <w:rPr>
                <w:rFonts w:cs="Arial"/>
                <w:i/>
                <w:iCs/>
                <w:color w:val="000000"/>
                <w:szCs w:val="18"/>
                <w:lang w:val="en-ZA"/>
              </w:rPr>
              <w:t>s</w:t>
            </w:r>
            <w:r w:rsidRPr="002938FE">
              <w:rPr>
                <w:rFonts w:cs="Arial"/>
                <w:i/>
                <w:iCs/>
                <w:color w:val="000000"/>
                <w:szCs w:val="18"/>
                <w:lang w:val="en-ZA"/>
              </w:rPr>
              <w:t xml:space="preserve"> regarding the complaint. The client needs to respond and provide the requested information in writing (e.g. hand, post, fax or email)</w:t>
            </w:r>
            <w:r>
              <w:rPr>
                <w:rFonts w:cs="Arial"/>
                <w:i/>
                <w:iCs/>
                <w:color w:val="000000"/>
                <w:szCs w:val="18"/>
                <w:lang w:val="en-ZA"/>
              </w:rPr>
              <w:t>.</w:t>
            </w:r>
          </w:p>
          <w:p w14:paraId="79B48999" w14:textId="77777777" w:rsidR="001C7E6C" w:rsidRPr="007A6467" w:rsidRDefault="001C7E6C" w:rsidP="004C1D01">
            <w:pPr>
              <w:numPr>
                <w:ilvl w:val="0"/>
                <w:numId w:val="22"/>
              </w:numPr>
              <w:rPr>
                <w:rFonts w:cs="Arial"/>
                <w:color w:val="000000"/>
                <w:szCs w:val="18"/>
                <w:lang w:val="en-ZA"/>
              </w:rPr>
            </w:pPr>
            <w:r>
              <w:rPr>
                <w:rFonts w:cs="Arial"/>
                <w:color w:val="000000"/>
                <w:szCs w:val="18"/>
                <w:lang w:val="en-ZA"/>
              </w:rPr>
              <w:t>T</w:t>
            </w:r>
            <w:r w:rsidRPr="007A6467">
              <w:rPr>
                <w:rFonts w:cs="Arial"/>
                <w:color w:val="000000"/>
                <w:szCs w:val="18"/>
                <w:lang w:val="en-ZA"/>
              </w:rPr>
              <w:t xml:space="preserve">he client </w:t>
            </w:r>
            <w:r>
              <w:rPr>
                <w:rFonts w:cs="Arial"/>
                <w:color w:val="000000"/>
                <w:szCs w:val="18"/>
                <w:lang w:val="en-ZA"/>
              </w:rPr>
              <w:t xml:space="preserve">must </w:t>
            </w:r>
            <w:r w:rsidRPr="007A6467">
              <w:rPr>
                <w:rFonts w:cs="Arial"/>
                <w:color w:val="000000"/>
                <w:szCs w:val="18"/>
                <w:lang w:val="en-ZA"/>
              </w:rPr>
              <w:t xml:space="preserve">submit </w:t>
            </w:r>
            <w:r w:rsidRPr="007A6467">
              <w:rPr>
                <w:rFonts w:cs="Arial"/>
                <w:color w:val="000000"/>
                <w:szCs w:val="18"/>
              </w:rPr>
              <w:t>sufficient detail of the complaint, this includes their:</w:t>
            </w:r>
          </w:p>
          <w:p w14:paraId="1E0FB76F" w14:textId="77777777" w:rsidR="001C7E6C" w:rsidRPr="007A6467" w:rsidRDefault="001C7E6C" w:rsidP="004C1D01">
            <w:pPr>
              <w:numPr>
                <w:ilvl w:val="1"/>
                <w:numId w:val="22"/>
              </w:numPr>
              <w:rPr>
                <w:rFonts w:cs="Arial"/>
                <w:color w:val="000000"/>
                <w:szCs w:val="18"/>
                <w:lang w:val="en-ZA"/>
              </w:rPr>
            </w:pPr>
            <w:r w:rsidRPr="007A6467">
              <w:rPr>
                <w:rFonts w:cs="Arial"/>
                <w:color w:val="000000"/>
                <w:szCs w:val="18"/>
                <w:lang w:val="en-ZA"/>
              </w:rPr>
              <w:t>Name and surname</w:t>
            </w:r>
          </w:p>
          <w:p w14:paraId="5BFCD2BF" w14:textId="77777777" w:rsidR="001C7E6C" w:rsidRPr="007A6467" w:rsidRDefault="001C7E6C" w:rsidP="004C1D01">
            <w:pPr>
              <w:numPr>
                <w:ilvl w:val="1"/>
                <w:numId w:val="22"/>
              </w:numPr>
              <w:rPr>
                <w:rFonts w:cs="Arial"/>
                <w:color w:val="000000"/>
                <w:szCs w:val="18"/>
                <w:lang w:val="en-ZA"/>
              </w:rPr>
            </w:pPr>
            <w:r w:rsidRPr="007A6467">
              <w:rPr>
                <w:rFonts w:cs="Arial"/>
                <w:color w:val="000000"/>
                <w:szCs w:val="18"/>
                <w:lang w:val="en-ZA"/>
              </w:rPr>
              <w:t>Policy number</w:t>
            </w:r>
          </w:p>
          <w:p w14:paraId="0D2DD6C9" w14:textId="77777777" w:rsidR="001C7E6C" w:rsidRPr="007A6467" w:rsidRDefault="001C7E6C" w:rsidP="004C1D01">
            <w:pPr>
              <w:numPr>
                <w:ilvl w:val="1"/>
                <w:numId w:val="22"/>
              </w:numPr>
              <w:rPr>
                <w:rFonts w:cs="Arial"/>
                <w:color w:val="000000"/>
                <w:szCs w:val="18"/>
                <w:lang w:val="en-ZA"/>
              </w:rPr>
            </w:pPr>
            <w:r w:rsidRPr="007A6467">
              <w:rPr>
                <w:rFonts w:cs="Arial"/>
                <w:color w:val="000000"/>
                <w:szCs w:val="18"/>
                <w:lang w:val="en-ZA"/>
              </w:rPr>
              <w:t>ID number</w:t>
            </w:r>
          </w:p>
          <w:p w14:paraId="329597FD" w14:textId="77777777" w:rsidR="001C7E6C" w:rsidRPr="007A6467" w:rsidRDefault="001C7E6C" w:rsidP="004C1D01">
            <w:pPr>
              <w:numPr>
                <w:ilvl w:val="1"/>
                <w:numId w:val="22"/>
              </w:numPr>
              <w:rPr>
                <w:rFonts w:cs="Arial"/>
                <w:color w:val="000000"/>
                <w:szCs w:val="18"/>
                <w:lang w:val="en-ZA"/>
              </w:rPr>
            </w:pPr>
            <w:r w:rsidRPr="007A6467">
              <w:rPr>
                <w:rFonts w:cs="Arial"/>
                <w:color w:val="000000"/>
                <w:szCs w:val="18"/>
                <w:lang w:val="en-ZA"/>
              </w:rPr>
              <w:t>Postal address</w:t>
            </w:r>
          </w:p>
          <w:p w14:paraId="2FF49CE1" w14:textId="77777777" w:rsidR="001C7E6C" w:rsidRPr="007A6467" w:rsidRDefault="001C7E6C" w:rsidP="004C1D01">
            <w:pPr>
              <w:numPr>
                <w:ilvl w:val="1"/>
                <w:numId w:val="22"/>
              </w:numPr>
              <w:rPr>
                <w:rFonts w:cs="Arial"/>
                <w:color w:val="000000"/>
                <w:szCs w:val="18"/>
                <w:lang w:val="en-ZA"/>
              </w:rPr>
            </w:pPr>
            <w:r w:rsidRPr="007A6467">
              <w:rPr>
                <w:rFonts w:cs="Arial"/>
                <w:color w:val="000000"/>
                <w:szCs w:val="18"/>
                <w:lang w:val="en-ZA"/>
              </w:rPr>
              <w:t>Financial Advisor</w:t>
            </w:r>
          </w:p>
          <w:p w14:paraId="563320A7" w14:textId="77777777" w:rsidR="001C7E6C" w:rsidRPr="007A6467" w:rsidRDefault="001C7E6C" w:rsidP="004C1D01">
            <w:pPr>
              <w:numPr>
                <w:ilvl w:val="1"/>
                <w:numId w:val="22"/>
              </w:numPr>
              <w:rPr>
                <w:rFonts w:cs="Arial"/>
                <w:color w:val="000000"/>
                <w:szCs w:val="18"/>
                <w:lang w:val="en-ZA"/>
              </w:rPr>
            </w:pPr>
            <w:r w:rsidRPr="007A6467">
              <w:rPr>
                <w:rFonts w:cs="Arial"/>
                <w:color w:val="000000"/>
                <w:szCs w:val="18"/>
                <w:lang w:val="en-ZA"/>
              </w:rPr>
              <w:t>Product Supplier</w:t>
            </w:r>
          </w:p>
          <w:p w14:paraId="02789A5D" w14:textId="77777777" w:rsidR="001C7E6C" w:rsidRPr="007A6467" w:rsidRDefault="001C7E6C" w:rsidP="004C1D01">
            <w:pPr>
              <w:numPr>
                <w:ilvl w:val="1"/>
                <w:numId w:val="22"/>
              </w:numPr>
              <w:rPr>
                <w:rFonts w:cs="Arial"/>
                <w:color w:val="000000"/>
                <w:szCs w:val="18"/>
                <w:lang w:val="en-ZA"/>
              </w:rPr>
            </w:pPr>
            <w:r w:rsidRPr="007A6467">
              <w:rPr>
                <w:rFonts w:cs="Arial"/>
                <w:color w:val="000000"/>
                <w:szCs w:val="18"/>
                <w:lang w:val="en-ZA"/>
              </w:rPr>
              <w:t>Product Type: Risk, Investment, Short term, Endowment, Employee Benefits, Disability, Medical Aid, Unit Trust, Wills etc.</w:t>
            </w:r>
          </w:p>
          <w:p w14:paraId="67C68047" w14:textId="77777777" w:rsidR="001C7E6C" w:rsidRPr="007A6467" w:rsidRDefault="001C7E6C" w:rsidP="004C1D01">
            <w:pPr>
              <w:numPr>
                <w:ilvl w:val="1"/>
                <w:numId w:val="22"/>
              </w:numPr>
              <w:rPr>
                <w:rFonts w:cs="Arial"/>
                <w:color w:val="000000"/>
                <w:szCs w:val="18"/>
                <w:lang w:val="en-ZA"/>
              </w:rPr>
            </w:pPr>
            <w:r w:rsidRPr="007A6467">
              <w:rPr>
                <w:rFonts w:cs="Arial"/>
                <w:color w:val="000000"/>
                <w:szCs w:val="18"/>
                <w:lang w:val="en-ZA"/>
              </w:rPr>
              <w:t>Complaint Category: Product features and charges; Information Disclosures; Advice; Product performance; Client Services; Access; Changes or Switches; Complaints Handling; Claims; or Other complaints.</w:t>
            </w:r>
          </w:p>
          <w:p w14:paraId="4534213A" w14:textId="77777777" w:rsidR="001C7E6C" w:rsidRPr="007A6467" w:rsidRDefault="001C7E6C" w:rsidP="004C1D01">
            <w:pPr>
              <w:numPr>
                <w:ilvl w:val="1"/>
                <w:numId w:val="22"/>
              </w:numPr>
              <w:spacing w:after="200"/>
              <w:rPr>
                <w:rFonts w:cs="Arial"/>
                <w:color w:val="000000"/>
                <w:szCs w:val="18"/>
                <w:lang w:val="en-ZA"/>
              </w:rPr>
            </w:pPr>
            <w:r w:rsidRPr="007A6467">
              <w:rPr>
                <w:rFonts w:cs="Arial"/>
                <w:color w:val="000000"/>
                <w:szCs w:val="18"/>
                <w:lang w:val="en-ZA"/>
              </w:rPr>
              <w:t>Brief detail of the complaint</w:t>
            </w:r>
          </w:p>
        </w:tc>
      </w:tr>
      <w:tr w:rsidR="001C7E6C" w:rsidRPr="007A6467" w14:paraId="2348B77A" w14:textId="77777777" w:rsidTr="004C1D01">
        <w:tc>
          <w:tcPr>
            <w:tcW w:w="1272" w:type="pct"/>
          </w:tcPr>
          <w:p w14:paraId="13DE3D6F" w14:textId="77777777" w:rsidR="001C7E6C" w:rsidRPr="008A661B" w:rsidRDefault="001C7E6C" w:rsidP="004C1D01">
            <w:pPr>
              <w:numPr>
                <w:ilvl w:val="0"/>
                <w:numId w:val="18"/>
              </w:numPr>
              <w:spacing w:after="200"/>
              <w:rPr>
                <w:rFonts w:cs="Arial"/>
                <w:b/>
                <w:bCs/>
                <w:szCs w:val="18"/>
                <w:lang w:val="en-ZA"/>
              </w:rPr>
            </w:pPr>
            <w:r w:rsidRPr="008A661B">
              <w:rPr>
                <w:rFonts w:cs="Arial"/>
                <w:b/>
                <w:bCs/>
                <w:color w:val="000000"/>
                <w:szCs w:val="18"/>
                <w:lang w:val="en-ZA"/>
              </w:rPr>
              <w:t>Acknowledge</w:t>
            </w:r>
          </w:p>
        </w:tc>
        <w:tc>
          <w:tcPr>
            <w:tcW w:w="3728" w:type="pct"/>
          </w:tcPr>
          <w:p w14:paraId="4FE78C96" w14:textId="77777777" w:rsidR="001C7E6C" w:rsidRPr="00FF4D24" w:rsidRDefault="001C7E6C" w:rsidP="004C1D01">
            <w:pPr>
              <w:tabs>
                <w:tab w:val="left" w:pos="2528"/>
              </w:tabs>
              <w:rPr>
                <w:rFonts w:cs="Arial"/>
                <w:szCs w:val="18"/>
              </w:rPr>
            </w:pPr>
            <w:r>
              <w:rPr>
                <w:rFonts w:cs="Arial"/>
                <w:szCs w:val="18"/>
              </w:rPr>
              <w:t>The FSP will:</w:t>
            </w:r>
          </w:p>
          <w:p w14:paraId="0109385A" w14:textId="77777777" w:rsidR="001C7E6C" w:rsidRPr="007A6467" w:rsidRDefault="001C7E6C" w:rsidP="004C1D01">
            <w:pPr>
              <w:numPr>
                <w:ilvl w:val="0"/>
                <w:numId w:val="20"/>
              </w:numPr>
              <w:tabs>
                <w:tab w:val="left" w:pos="2528"/>
              </w:tabs>
              <w:ind w:left="357" w:hanging="357"/>
              <w:rPr>
                <w:rFonts w:cs="Arial"/>
                <w:szCs w:val="18"/>
              </w:rPr>
            </w:pPr>
            <w:r w:rsidRPr="007A6467">
              <w:rPr>
                <w:rFonts w:eastAsia="Times New Roman" w:cs="Arial"/>
                <w:szCs w:val="18"/>
                <w:lang w:eastAsia="en-GB"/>
              </w:rPr>
              <w:t>Acknowledge a</w:t>
            </w:r>
            <w:r w:rsidRPr="007A6467">
              <w:rPr>
                <w:rFonts w:cs="Arial"/>
                <w:szCs w:val="18"/>
              </w:rPr>
              <w:t>ll complaints within 24 hours of receipt</w:t>
            </w:r>
            <w:r>
              <w:rPr>
                <w:rFonts w:cs="Arial"/>
                <w:szCs w:val="18"/>
              </w:rPr>
              <w:t>.</w:t>
            </w:r>
          </w:p>
          <w:p w14:paraId="59C390B6" w14:textId="77777777" w:rsidR="001C7E6C" w:rsidRPr="007A6467" w:rsidRDefault="001C7E6C" w:rsidP="004C1D01">
            <w:pPr>
              <w:numPr>
                <w:ilvl w:val="0"/>
                <w:numId w:val="20"/>
              </w:numPr>
              <w:tabs>
                <w:tab w:val="left" w:pos="2528"/>
              </w:tabs>
              <w:ind w:left="357" w:hanging="357"/>
              <w:rPr>
                <w:rFonts w:cs="Arial"/>
                <w:szCs w:val="18"/>
              </w:rPr>
            </w:pPr>
            <w:r w:rsidRPr="007A6467">
              <w:rPr>
                <w:rFonts w:cs="Arial"/>
                <w:color w:val="000000"/>
                <w:szCs w:val="18"/>
                <w:lang w:val="en-ZA"/>
              </w:rPr>
              <w:t>Clearly and transparently communicate the availability and contact details of the relevant Ombud services</w:t>
            </w:r>
            <w:r w:rsidRPr="007A6467">
              <w:rPr>
                <w:rFonts w:asciiTheme="minorHAnsi" w:hAnsiTheme="minorHAnsi" w:cs="Arial"/>
                <w:color w:val="000000"/>
                <w:szCs w:val="18"/>
                <w:lang w:val="en-ZA"/>
              </w:rPr>
              <w:t xml:space="preserve"> </w:t>
            </w:r>
            <w:r w:rsidRPr="007A6467">
              <w:rPr>
                <w:rFonts w:cs="Arial"/>
                <w:color w:val="000000"/>
                <w:szCs w:val="18"/>
                <w:lang w:val="en-ZA"/>
              </w:rPr>
              <w:t>to complainants (clients) at all relevant stages of the relationship with a client, including at the start of the relationship and in relevant periodic communications</w:t>
            </w:r>
            <w:r>
              <w:rPr>
                <w:rFonts w:cs="Arial"/>
                <w:color w:val="000000"/>
                <w:szCs w:val="18"/>
                <w:lang w:val="en-ZA"/>
              </w:rPr>
              <w:t>.</w:t>
            </w:r>
          </w:p>
          <w:p w14:paraId="3E9382EA" w14:textId="77777777" w:rsidR="001C7E6C" w:rsidRPr="007A6467" w:rsidRDefault="001C7E6C" w:rsidP="004C1D01">
            <w:pPr>
              <w:numPr>
                <w:ilvl w:val="0"/>
                <w:numId w:val="20"/>
              </w:numPr>
              <w:tabs>
                <w:tab w:val="left" w:pos="2528"/>
              </w:tabs>
              <w:ind w:left="357" w:hanging="357"/>
              <w:rPr>
                <w:rFonts w:cs="Arial"/>
                <w:szCs w:val="18"/>
              </w:rPr>
            </w:pPr>
            <w:r w:rsidRPr="007A6467">
              <w:rPr>
                <w:rFonts w:eastAsia="Times New Roman" w:cs="Arial"/>
                <w:szCs w:val="18"/>
                <w:lang w:eastAsia="en-GB"/>
              </w:rPr>
              <w:t>Ensure all communication with a complainant is in plain language.</w:t>
            </w:r>
          </w:p>
          <w:p w14:paraId="3C12266C" w14:textId="77777777" w:rsidR="001C7E6C" w:rsidRPr="007A6467" w:rsidRDefault="001C7E6C" w:rsidP="004C1D01">
            <w:pPr>
              <w:numPr>
                <w:ilvl w:val="0"/>
                <w:numId w:val="20"/>
              </w:numPr>
              <w:tabs>
                <w:tab w:val="left" w:pos="2528"/>
              </w:tabs>
              <w:ind w:left="357" w:hanging="357"/>
              <w:rPr>
                <w:rFonts w:cs="Arial"/>
                <w:szCs w:val="18"/>
              </w:rPr>
            </w:pPr>
            <w:r w:rsidRPr="007A6467">
              <w:rPr>
                <w:rFonts w:eastAsia="Times New Roman" w:cs="Arial"/>
                <w:szCs w:val="18"/>
                <w:lang w:eastAsia="en-GB"/>
              </w:rPr>
              <w:t>Provide, wherever feasible, clients with a single point of contact for submitting complaints.</w:t>
            </w:r>
          </w:p>
          <w:p w14:paraId="1F58C7CA" w14:textId="77777777" w:rsidR="001C7E6C" w:rsidRPr="00AB19D5" w:rsidRDefault="001C7E6C" w:rsidP="004C1D01">
            <w:pPr>
              <w:numPr>
                <w:ilvl w:val="0"/>
                <w:numId w:val="16"/>
              </w:numPr>
              <w:rPr>
                <w:rFonts w:cs="Arial"/>
                <w:color w:val="000000"/>
                <w:szCs w:val="18"/>
                <w:lang w:val="en-ZA"/>
              </w:rPr>
            </w:pPr>
            <w:r w:rsidRPr="00AB19D5">
              <w:rPr>
                <w:rFonts w:cs="Arial"/>
                <w:color w:val="000000"/>
                <w:szCs w:val="18"/>
                <w:lang w:val="en-ZA"/>
              </w:rPr>
              <w:t xml:space="preserve">Promptly inform a complainant of the process to be followed in handling the complaint, including- </w:t>
            </w:r>
          </w:p>
          <w:p w14:paraId="2BF55FF5" w14:textId="77777777" w:rsidR="001C7E6C" w:rsidRDefault="001C7E6C" w:rsidP="004C1D01">
            <w:pPr>
              <w:pStyle w:val="ListParagraph"/>
              <w:numPr>
                <w:ilvl w:val="0"/>
                <w:numId w:val="40"/>
              </w:numPr>
              <w:spacing w:before="0" w:after="0"/>
              <w:jc w:val="left"/>
              <w:rPr>
                <w:rFonts w:ascii="Arial" w:eastAsiaTheme="minorHAnsi" w:hAnsi="Arial" w:cs="Arial"/>
                <w:color w:val="000000"/>
                <w:szCs w:val="18"/>
                <w:lang w:val="en-ZA"/>
              </w:rPr>
            </w:pPr>
            <w:r w:rsidRPr="00AB19D5">
              <w:rPr>
                <w:rFonts w:ascii="Arial" w:eastAsiaTheme="minorHAnsi" w:hAnsi="Arial" w:cs="Arial"/>
                <w:color w:val="000000"/>
                <w:szCs w:val="18"/>
                <w:lang w:val="en-ZA"/>
              </w:rPr>
              <w:t>Contact details of the person or department that will be handling the complaint;</w:t>
            </w:r>
          </w:p>
          <w:p w14:paraId="7F6F1018" w14:textId="77777777" w:rsidR="001C7E6C" w:rsidRDefault="001C7E6C" w:rsidP="004C1D01">
            <w:pPr>
              <w:pStyle w:val="ListParagraph"/>
              <w:numPr>
                <w:ilvl w:val="0"/>
                <w:numId w:val="40"/>
              </w:numPr>
              <w:spacing w:before="0" w:after="200"/>
              <w:jc w:val="left"/>
              <w:rPr>
                <w:rFonts w:ascii="Arial" w:eastAsiaTheme="minorHAnsi" w:hAnsi="Arial" w:cs="Arial"/>
                <w:color w:val="000000"/>
                <w:szCs w:val="18"/>
                <w:lang w:val="en-ZA"/>
              </w:rPr>
            </w:pPr>
            <w:r w:rsidRPr="00AB19D5">
              <w:rPr>
                <w:rFonts w:ascii="Arial" w:eastAsiaTheme="minorHAnsi" w:hAnsi="Arial" w:cs="Arial"/>
                <w:color w:val="000000"/>
                <w:szCs w:val="18"/>
                <w:lang w:val="en-ZA"/>
              </w:rPr>
              <w:t>indicative and, where applicable, prescribed timelines for addressing the complaint;</w:t>
            </w:r>
          </w:p>
          <w:p w14:paraId="62C95D9B" w14:textId="77777777" w:rsidR="001C7E6C" w:rsidRDefault="001C7E6C" w:rsidP="004C1D01">
            <w:pPr>
              <w:pStyle w:val="ListParagraph"/>
              <w:numPr>
                <w:ilvl w:val="0"/>
                <w:numId w:val="40"/>
              </w:numPr>
              <w:spacing w:before="0" w:after="200"/>
              <w:jc w:val="left"/>
              <w:rPr>
                <w:rFonts w:ascii="Arial" w:eastAsiaTheme="minorHAnsi" w:hAnsi="Arial" w:cs="Arial"/>
                <w:color w:val="000000"/>
                <w:szCs w:val="18"/>
                <w:lang w:val="en-ZA"/>
              </w:rPr>
            </w:pPr>
            <w:r w:rsidRPr="00AB19D5">
              <w:rPr>
                <w:rFonts w:ascii="Arial" w:eastAsiaTheme="minorHAnsi" w:hAnsi="Arial" w:cs="Arial"/>
                <w:color w:val="000000"/>
                <w:szCs w:val="18"/>
                <w:lang w:val="en-ZA"/>
              </w:rPr>
              <w:t>details of the internal complaints escalation and review process if the complainant is not satisfied with the outcome of a complaint;</w:t>
            </w:r>
          </w:p>
          <w:p w14:paraId="6218EAEF" w14:textId="77777777" w:rsidR="001C7E6C" w:rsidRDefault="001C7E6C" w:rsidP="004C1D01">
            <w:pPr>
              <w:pStyle w:val="ListParagraph"/>
              <w:numPr>
                <w:ilvl w:val="0"/>
                <w:numId w:val="40"/>
              </w:numPr>
              <w:spacing w:before="0" w:after="200"/>
              <w:jc w:val="left"/>
              <w:rPr>
                <w:rFonts w:ascii="Arial" w:eastAsiaTheme="minorHAnsi" w:hAnsi="Arial" w:cs="Arial"/>
                <w:color w:val="000000"/>
                <w:szCs w:val="18"/>
                <w:lang w:val="en-ZA"/>
              </w:rPr>
            </w:pPr>
            <w:r w:rsidRPr="00411696">
              <w:rPr>
                <w:rFonts w:ascii="Arial" w:eastAsiaTheme="minorHAnsi" w:hAnsi="Arial" w:cs="Arial"/>
                <w:color w:val="000000"/>
                <w:szCs w:val="18"/>
                <w:lang w:val="en-ZA"/>
              </w:rPr>
              <w:t>details of escalation of complaints to the office of a relevant Ombud and any applicable timeline; and</w:t>
            </w:r>
          </w:p>
          <w:p w14:paraId="70F9B4AE" w14:textId="77777777" w:rsidR="001C7E6C" w:rsidRPr="00411696" w:rsidRDefault="001C7E6C" w:rsidP="004C1D01">
            <w:pPr>
              <w:pStyle w:val="ListParagraph"/>
              <w:numPr>
                <w:ilvl w:val="0"/>
                <w:numId w:val="40"/>
              </w:numPr>
              <w:spacing w:before="0" w:after="0"/>
              <w:jc w:val="left"/>
              <w:rPr>
                <w:rFonts w:ascii="Arial" w:eastAsiaTheme="minorHAnsi" w:hAnsi="Arial" w:cs="Arial"/>
                <w:color w:val="000000"/>
                <w:szCs w:val="18"/>
                <w:lang w:val="en-ZA"/>
              </w:rPr>
            </w:pPr>
            <w:r w:rsidRPr="00411696">
              <w:rPr>
                <w:rFonts w:ascii="Arial" w:eastAsiaTheme="minorHAnsi" w:hAnsi="Arial" w:cs="Arial"/>
                <w:color w:val="000000"/>
                <w:szCs w:val="18"/>
                <w:lang w:val="en-ZA"/>
              </w:rPr>
              <w:t>details of the duties of the provider and rights of the complainant as set out in the rules applicable to the relevant Ombud</w:t>
            </w:r>
          </w:p>
          <w:p w14:paraId="36955998" w14:textId="77777777" w:rsidR="001C7E6C" w:rsidRPr="00AB19D5" w:rsidRDefault="001C7E6C" w:rsidP="004C1D01">
            <w:pPr>
              <w:numPr>
                <w:ilvl w:val="0"/>
                <w:numId w:val="16"/>
              </w:numPr>
              <w:rPr>
                <w:rFonts w:cs="Arial"/>
                <w:color w:val="000000"/>
                <w:szCs w:val="18"/>
                <w:lang w:val="en-ZA"/>
              </w:rPr>
            </w:pPr>
            <w:r w:rsidRPr="00AB19D5">
              <w:rPr>
                <w:rFonts w:cs="Arial"/>
                <w:color w:val="000000"/>
                <w:szCs w:val="18"/>
                <w:lang w:val="en-ZA"/>
              </w:rPr>
              <w:t>Follow up telephonic acknowledgments with a written response either by SMS or email.</w:t>
            </w:r>
          </w:p>
          <w:p w14:paraId="1A9AE2BB" w14:textId="77777777" w:rsidR="001C7E6C" w:rsidRPr="00AB19D5" w:rsidRDefault="001C7E6C" w:rsidP="004C1D01">
            <w:pPr>
              <w:numPr>
                <w:ilvl w:val="0"/>
                <w:numId w:val="16"/>
              </w:numPr>
              <w:rPr>
                <w:rFonts w:cs="Arial"/>
                <w:color w:val="000000"/>
                <w:szCs w:val="18"/>
                <w:lang w:val="en-ZA"/>
              </w:rPr>
            </w:pPr>
            <w:r w:rsidRPr="00AB19D5">
              <w:rPr>
                <w:rFonts w:cs="Arial"/>
                <w:color w:val="000000"/>
                <w:szCs w:val="18"/>
                <w:lang w:val="en-ZA"/>
              </w:rPr>
              <w:t>Despatch a complaint reference number to the complainant on the acknowledgment of the complaint</w:t>
            </w:r>
            <w:r>
              <w:rPr>
                <w:rFonts w:cs="Arial"/>
                <w:color w:val="000000"/>
                <w:szCs w:val="18"/>
                <w:lang w:val="en-ZA"/>
              </w:rPr>
              <w:t>.</w:t>
            </w:r>
          </w:p>
          <w:p w14:paraId="42F8D07D" w14:textId="77777777" w:rsidR="001C7E6C" w:rsidRPr="00AB19D5" w:rsidRDefault="001C7E6C" w:rsidP="004C1D01">
            <w:pPr>
              <w:numPr>
                <w:ilvl w:val="0"/>
                <w:numId w:val="16"/>
              </w:numPr>
              <w:rPr>
                <w:rFonts w:cs="Arial"/>
                <w:color w:val="000000"/>
                <w:szCs w:val="18"/>
                <w:lang w:val="en-ZA"/>
              </w:rPr>
            </w:pPr>
            <w:r w:rsidRPr="00AB19D5">
              <w:rPr>
                <w:rFonts w:cs="Arial"/>
                <w:color w:val="000000"/>
                <w:szCs w:val="18"/>
                <w:lang w:val="en-ZA"/>
              </w:rPr>
              <w:t>Disclose to the client:</w:t>
            </w:r>
          </w:p>
          <w:p w14:paraId="5E6319DC" w14:textId="77777777" w:rsidR="001C7E6C" w:rsidRDefault="001C7E6C" w:rsidP="004C1D01">
            <w:pPr>
              <w:pStyle w:val="ListParagraph"/>
              <w:numPr>
                <w:ilvl w:val="0"/>
                <w:numId w:val="41"/>
              </w:numPr>
              <w:spacing w:before="0" w:after="200"/>
              <w:jc w:val="left"/>
              <w:rPr>
                <w:rFonts w:ascii="Arial" w:eastAsiaTheme="minorHAnsi" w:hAnsi="Arial" w:cs="Arial"/>
                <w:color w:val="000000"/>
                <w:szCs w:val="18"/>
                <w:lang w:val="en-ZA"/>
              </w:rPr>
            </w:pPr>
            <w:r w:rsidRPr="00141878">
              <w:rPr>
                <w:rFonts w:ascii="Arial" w:eastAsiaTheme="minorHAnsi" w:hAnsi="Arial" w:cs="Arial"/>
                <w:color w:val="000000"/>
                <w:szCs w:val="18"/>
                <w:lang w:val="en-ZA"/>
              </w:rPr>
              <w:t>the type of information required from a complainant;</w:t>
            </w:r>
          </w:p>
          <w:p w14:paraId="1AE3ED95" w14:textId="77777777" w:rsidR="001C7E6C" w:rsidRDefault="001C7E6C" w:rsidP="004C1D01">
            <w:pPr>
              <w:pStyle w:val="ListParagraph"/>
              <w:numPr>
                <w:ilvl w:val="0"/>
                <w:numId w:val="41"/>
              </w:numPr>
              <w:spacing w:before="0" w:after="200"/>
              <w:jc w:val="left"/>
              <w:rPr>
                <w:rFonts w:ascii="Arial" w:eastAsiaTheme="minorHAnsi" w:hAnsi="Arial" w:cs="Arial"/>
                <w:color w:val="000000"/>
                <w:szCs w:val="18"/>
                <w:lang w:val="en-ZA"/>
              </w:rPr>
            </w:pPr>
            <w:r w:rsidRPr="00141878">
              <w:rPr>
                <w:rFonts w:ascii="Arial" w:eastAsiaTheme="minorHAnsi" w:hAnsi="Arial" w:cs="Arial"/>
                <w:color w:val="000000"/>
                <w:szCs w:val="18"/>
                <w:lang w:val="en-ZA"/>
              </w:rPr>
              <w:t>where, how, and to whom a complaint and related information must be submitted;</w:t>
            </w:r>
          </w:p>
          <w:p w14:paraId="351E2CBE" w14:textId="77777777" w:rsidR="001C7E6C" w:rsidRDefault="001C7E6C" w:rsidP="004C1D01">
            <w:pPr>
              <w:pStyle w:val="ListParagraph"/>
              <w:numPr>
                <w:ilvl w:val="0"/>
                <w:numId w:val="41"/>
              </w:numPr>
              <w:spacing w:before="0" w:after="200"/>
              <w:jc w:val="left"/>
              <w:rPr>
                <w:rFonts w:ascii="Arial" w:eastAsiaTheme="minorHAnsi" w:hAnsi="Arial" w:cs="Arial"/>
                <w:color w:val="000000"/>
                <w:szCs w:val="18"/>
                <w:lang w:val="en-ZA"/>
              </w:rPr>
            </w:pPr>
            <w:r w:rsidRPr="00141878">
              <w:rPr>
                <w:rFonts w:ascii="Arial" w:eastAsiaTheme="minorHAnsi" w:hAnsi="Arial" w:cs="Arial"/>
                <w:color w:val="000000"/>
                <w:szCs w:val="18"/>
                <w:lang w:val="en-ZA"/>
              </w:rPr>
              <w:t>expected turnaround times concerning complaints; and</w:t>
            </w:r>
          </w:p>
          <w:p w14:paraId="61A75707" w14:textId="77777777" w:rsidR="001C7E6C" w:rsidRPr="00141878" w:rsidRDefault="001C7E6C" w:rsidP="004C1D01">
            <w:pPr>
              <w:pStyle w:val="ListParagraph"/>
              <w:numPr>
                <w:ilvl w:val="0"/>
                <w:numId w:val="41"/>
              </w:numPr>
              <w:spacing w:before="0" w:after="0"/>
              <w:jc w:val="left"/>
              <w:rPr>
                <w:rFonts w:ascii="Arial" w:eastAsiaTheme="minorHAnsi" w:hAnsi="Arial" w:cs="Arial"/>
                <w:color w:val="000000"/>
                <w:szCs w:val="18"/>
                <w:lang w:val="en-ZA"/>
              </w:rPr>
            </w:pPr>
            <w:r w:rsidRPr="00141878">
              <w:rPr>
                <w:rFonts w:ascii="Arial" w:eastAsiaTheme="minorHAnsi" w:hAnsi="Arial" w:cs="Arial"/>
                <w:color w:val="000000"/>
                <w:szCs w:val="18"/>
                <w:lang w:val="en-ZA"/>
              </w:rPr>
              <w:t>any other relevant responsibilities of a complainant.</w:t>
            </w:r>
          </w:p>
          <w:p w14:paraId="6BC297DC" w14:textId="77777777" w:rsidR="001C7E6C" w:rsidRPr="007A6467" w:rsidRDefault="001C7E6C" w:rsidP="004C1D01">
            <w:pPr>
              <w:numPr>
                <w:ilvl w:val="0"/>
                <w:numId w:val="16"/>
              </w:numPr>
              <w:rPr>
                <w:rFonts w:cs="Arial"/>
                <w:color w:val="000000"/>
                <w:szCs w:val="18"/>
                <w:lang w:val="en-ZA"/>
              </w:rPr>
            </w:pPr>
            <w:r w:rsidRPr="00AB19D5">
              <w:rPr>
                <w:rFonts w:cs="Arial"/>
                <w:color w:val="000000"/>
                <w:szCs w:val="18"/>
                <w:lang w:val="en-ZA"/>
              </w:rPr>
              <w:t>Despatch the details of the person allocated to the complaint to the complainant within 48 hours from receipt</w:t>
            </w:r>
            <w:r>
              <w:rPr>
                <w:rFonts w:cs="Arial"/>
                <w:color w:val="000000"/>
                <w:szCs w:val="18"/>
                <w:lang w:val="en-ZA"/>
              </w:rPr>
              <w:t>.</w:t>
            </w:r>
          </w:p>
        </w:tc>
      </w:tr>
      <w:tr w:rsidR="001C7E6C" w:rsidRPr="007A6467" w14:paraId="0F439D15" w14:textId="77777777" w:rsidTr="004C1D01">
        <w:tc>
          <w:tcPr>
            <w:tcW w:w="1272" w:type="pct"/>
          </w:tcPr>
          <w:p w14:paraId="37B3942B" w14:textId="77777777" w:rsidR="001C7E6C" w:rsidRPr="008A661B" w:rsidRDefault="001C7E6C" w:rsidP="004C1D01">
            <w:pPr>
              <w:numPr>
                <w:ilvl w:val="0"/>
                <w:numId w:val="18"/>
              </w:numPr>
              <w:spacing w:after="200"/>
              <w:rPr>
                <w:rFonts w:cs="Arial"/>
                <w:b/>
                <w:bCs/>
                <w:color w:val="000000"/>
                <w:szCs w:val="18"/>
                <w:lang w:val="en-ZA"/>
              </w:rPr>
            </w:pPr>
            <w:r w:rsidRPr="008A661B">
              <w:rPr>
                <w:rFonts w:cs="Arial"/>
                <w:b/>
                <w:bCs/>
                <w:color w:val="000000"/>
                <w:szCs w:val="18"/>
                <w:lang w:val="en-ZA"/>
              </w:rPr>
              <w:lastRenderedPageBreak/>
              <w:t>Allocate a Responsible person</w:t>
            </w:r>
          </w:p>
        </w:tc>
        <w:tc>
          <w:tcPr>
            <w:tcW w:w="3728" w:type="pct"/>
          </w:tcPr>
          <w:p w14:paraId="7F480F15" w14:textId="77777777" w:rsidR="001C7E6C" w:rsidRDefault="001C7E6C" w:rsidP="004C1D01">
            <w:pPr>
              <w:rPr>
                <w:rFonts w:cs="Arial"/>
                <w:color w:val="000000"/>
                <w:szCs w:val="18"/>
                <w:lang w:val="en-ZA"/>
              </w:rPr>
            </w:pPr>
            <w:r>
              <w:rPr>
                <w:rFonts w:cs="Arial"/>
                <w:color w:val="000000"/>
                <w:szCs w:val="18"/>
                <w:lang w:val="en-ZA"/>
              </w:rPr>
              <w:t>The FSP will e</w:t>
            </w:r>
            <w:r w:rsidRPr="007A6467">
              <w:rPr>
                <w:rFonts w:cs="Arial"/>
                <w:color w:val="000000"/>
                <w:szCs w:val="18"/>
                <w:lang w:val="en-ZA"/>
              </w:rPr>
              <w:t>nsure</w:t>
            </w:r>
            <w:r>
              <w:rPr>
                <w:rFonts w:cs="Arial"/>
                <w:color w:val="000000"/>
                <w:szCs w:val="18"/>
                <w:lang w:val="en-ZA"/>
              </w:rPr>
              <w:t xml:space="preserve"> that:</w:t>
            </w:r>
          </w:p>
          <w:p w14:paraId="0A779430" w14:textId="77777777" w:rsidR="001C7E6C" w:rsidRPr="007A6467" w:rsidRDefault="001C7E6C" w:rsidP="004C1D01">
            <w:pPr>
              <w:numPr>
                <w:ilvl w:val="0"/>
                <w:numId w:val="16"/>
              </w:numPr>
              <w:ind w:left="357" w:hanging="357"/>
              <w:rPr>
                <w:rFonts w:cs="Arial"/>
                <w:color w:val="000000"/>
                <w:szCs w:val="18"/>
                <w:lang w:val="en-ZA"/>
              </w:rPr>
            </w:pPr>
            <w:r>
              <w:rPr>
                <w:rFonts w:cs="Arial"/>
                <w:color w:val="000000"/>
                <w:szCs w:val="18"/>
                <w:lang w:val="en-ZA"/>
              </w:rPr>
              <w:t>The</w:t>
            </w:r>
            <w:r w:rsidRPr="007A6467">
              <w:rPr>
                <w:rFonts w:cs="Arial"/>
                <w:color w:val="000000"/>
                <w:szCs w:val="18"/>
                <w:lang w:val="en-ZA"/>
              </w:rPr>
              <w:t xml:space="preserve"> complaint is allocated and dealt with by </w:t>
            </w:r>
            <w:r>
              <w:rPr>
                <w:rFonts w:cs="Arial"/>
                <w:color w:val="000000"/>
                <w:szCs w:val="18"/>
                <w:lang w:val="en-ZA"/>
              </w:rPr>
              <w:t xml:space="preserve">a </w:t>
            </w:r>
            <w:r w:rsidRPr="007A6467">
              <w:rPr>
                <w:rFonts w:cs="Arial"/>
                <w:color w:val="000000"/>
                <w:szCs w:val="18"/>
                <w:lang w:val="en-ZA"/>
              </w:rPr>
              <w:t xml:space="preserve">trained staff </w:t>
            </w:r>
            <w:r>
              <w:rPr>
                <w:rFonts w:cs="Arial"/>
                <w:color w:val="000000"/>
                <w:szCs w:val="18"/>
                <w:lang w:val="en-ZA"/>
              </w:rPr>
              <w:t>member.</w:t>
            </w:r>
          </w:p>
          <w:p w14:paraId="287CBD25" w14:textId="77777777" w:rsidR="001C7E6C" w:rsidRPr="007A6467" w:rsidRDefault="001C7E6C" w:rsidP="004C1D01">
            <w:pPr>
              <w:numPr>
                <w:ilvl w:val="0"/>
                <w:numId w:val="16"/>
              </w:numPr>
              <w:spacing w:after="200"/>
              <w:ind w:left="357" w:hanging="357"/>
              <w:contextualSpacing/>
              <w:rPr>
                <w:rFonts w:cs="Arial"/>
                <w:color w:val="000000"/>
                <w:szCs w:val="18"/>
                <w:lang w:val="en-ZA"/>
              </w:rPr>
            </w:pPr>
            <w:r>
              <w:rPr>
                <w:rFonts w:cs="Arial"/>
                <w:color w:val="000000"/>
                <w:szCs w:val="18"/>
                <w:lang w:val="en-ZA"/>
              </w:rPr>
              <w:t>T</w:t>
            </w:r>
            <w:r w:rsidRPr="007A6467">
              <w:rPr>
                <w:rFonts w:cs="Arial"/>
                <w:color w:val="000000"/>
                <w:szCs w:val="18"/>
                <w:lang w:val="en-ZA"/>
              </w:rPr>
              <w:t>he person responsible for the clients’ complaint will furnish the client with his/her contact details and the reference number of the complaint (if applicable)</w:t>
            </w:r>
          </w:p>
          <w:p w14:paraId="547107C3" w14:textId="77777777" w:rsidR="001C7E6C" w:rsidRPr="00595838" w:rsidRDefault="001C7E6C" w:rsidP="004C1D01">
            <w:pPr>
              <w:numPr>
                <w:ilvl w:val="0"/>
                <w:numId w:val="16"/>
              </w:numPr>
              <w:spacing w:after="200"/>
              <w:ind w:left="357" w:hanging="357"/>
              <w:contextualSpacing/>
              <w:rPr>
                <w:rFonts w:cs="Arial"/>
                <w:b/>
                <w:bCs/>
                <w:i/>
                <w:iCs/>
                <w:color w:val="000000"/>
                <w:szCs w:val="18"/>
                <w:lang w:val="en-ZA"/>
              </w:rPr>
            </w:pPr>
            <w:r>
              <w:rPr>
                <w:rFonts w:cs="Arial"/>
                <w:color w:val="000000"/>
                <w:szCs w:val="18"/>
                <w:lang w:val="en-ZA"/>
              </w:rPr>
              <w:t>T</w:t>
            </w:r>
            <w:r w:rsidRPr="007A6467">
              <w:rPr>
                <w:rFonts w:cs="Arial"/>
                <w:color w:val="000000"/>
                <w:szCs w:val="18"/>
                <w:lang w:val="en-ZA"/>
              </w:rPr>
              <w:t>he Complaints Manager/Key Individual has oversight over the complaints allocated to various personnel</w:t>
            </w:r>
            <w:r>
              <w:rPr>
                <w:rFonts w:cs="Arial"/>
                <w:color w:val="000000"/>
                <w:szCs w:val="18"/>
                <w:lang w:val="en-ZA"/>
              </w:rPr>
              <w:t xml:space="preserve"> </w:t>
            </w:r>
            <w:r w:rsidRPr="005A276B">
              <w:rPr>
                <w:rFonts w:cs="Arial"/>
                <w:b/>
                <w:bCs/>
                <w:i/>
                <w:iCs/>
                <w:color w:val="000000"/>
                <w:szCs w:val="18"/>
                <w:highlight w:val="lightGray"/>
                <w:lang w:val="en-ZA"/>
              </w:rPr>
              <w:t>[specify who will perform this function]</w:t>
            </w:r>
            <w:r w:rsidRPr="007A6467">
              <w:rPr>
                <w:rFonts w:cs="Arial"/>
                <w:b/>
                <w:bCs/>
                <w:i/>
                <w:iCs/>
                <w:color w:val="000000"/>
                <w:szCs w:val="18"/>
                <w:lang w:val="en-ZA"/>
              </w:rPr>
              <w:t xml:space="preserve"> </w:t>
            </w:r>
          </w:p>
        </w:tc>
      </w:tr>
      <w:tr w:rsidR="001C7E6C" w:rsidRPr="007A6467" w14:paraId="2D9AC01F" w14:textId="77777777" w:rsidTr="004C1D01">
        <w:tc>
          <w:tcPr>
            <w:tcW w:w="1272" w:type="pct"/>
          </w:tcPr>
          <w:p w14:paraId="2FEDEEEB" w14:textId="77777777" w:rsidR="001C7E6C" w:rsidRPr="008A661B" w:rsidRDefault="001C7E6C" w:rsidP="004C1D01">
            <w:pPr>
              <w:numPr>
                <w:ilvl w:val="0"/>
                <w:numId w:val="18"/>
              </w:numPr>
              <w:spacing w:after="200"/>
              <w:rPr>
                <w:rFonts w:cs="Arial"/>
                <w:b/>
                <w:bCs/>
                <w:color w:val="000000"/>
                <w:szCs w:val="18"/>
                <w:lang w:val="en-ZA"/>
              </w:rPr>
            </w:pPr>
            <w:r w:rsidRPr="008A661B">
              <w:rPr>
                <w:rFonts w:cs="Arial"/>
                <w:b/>
                <w:bCs/>
                <w:color w:val="000000"/>
                <w:szCs w:val="18"/>
                <w:lang w:val="en-ZA"/>
              </w:rPr>
              <w:t>Classify</w:t>
            </w:r>
          </w:p>
        </w:tc>
        <w:tc>
          <w:tcPr>
            <w:tcW w:w="3728" w:type="pct"/>
          </w:tcPr>
          <w:p w14:paraId="55F3815D" w14:textId="77777777" w:rsidR="001C7E6C" w:rsidRPr="00595838" w:rsidRDefault="001C7E6C" w:rsidP="004C1D01">
            <w:pPr>
              <w:tabs>
                <w:tab w:val="left" w:pos="2528"/>
              </w:tabs>
              <w:rPr>
                <w:lang w:val="en-ZA"/>
              </w:rPr>
            </w:pPr>
            <w:r>
              <w:rPr>
                <w:lang w:val="en-ZA"/>
              </w:rPr>
              <w:t>The FSP will:</w:t>
            </w:r>
          </w:p>
          <w:p w14:paraId="79B6BE60" w14:textId="77777777" w:rsidR="001C7E6C" w:rsidRPr="007A6467" w:rsidRDefault="001C7E6C" w:rsidP="004C1D01">
            <w:pPr>
              <w:numPr>
                <w:ilvl w:val="0"/>
                <w:numId w:val="19"/>
              </w:numPr>
              <w:tabs>
                <w:tab w:val="left" w:pos="2528"/>
              </w:tabs>
              <w:rPr>
                <w:lang w:val="en-ZA"/>
              </w:rPr>
            </w:pPr>
            <w:r w:rsidRPr="007A6467">
              <w:rPr>
                <w:rFonts w:cs="Arial"/>
                <w:szCs w:val="18"/>
                <w:lang w:val="en-ZA"/>
              </w:rPr>
              <w:t>Ensure that all potential issues are captured and classified for escalation, review, and action, as required</w:t>
            </w:r>
          </w:p>
          <w:p w14:paraId="72B250CC" w14:textId="77777777" w:rsidR="001C7E6C" w:rsidRPr="007A6467" w:rsidRDefault="001C7E6C" w:rsidP="004C1D01">
            <w:pPr>
              <w:numPr>
                <w:ilvl w:val="0"/>
                <w:numId w:val="19"/>
              </w:numPr>
              <w:tabs>
                <w:tab w:val="left" w:pos="2528"/>
              </w:tabs>
              <w:spacing w:after="200"/>
              <w:contextualSpacing/>
              <w:rPr>
                <w:rFonts w:cs="Arial"/>
                <w:szCs w:val="18"/>
                <w:lang w:val="en-ZA"/>
              </w:rPr>
            </w:pPr>
            <w:r w:rsidRPr="007A6467">
              <w:rPr>
                <w:rFonts w:cs="Arial"/>
                <w:szCs w:val="18"/>
                <w:lang w:val="en-ZA"/>
              </w:rPr>
              <w:t>Reduce any complaint, issue or negative client interaction to writing then log and classify for action</w:t>
            </w:r>
          </w:p>
          <w:p w14:paraId="3DD29FEA" w14:textId="77777777" w:rsidR="001C7E6C" w:rsidRPr="007A6467" w:rsidRDefault="001C7E6C" w:rsidP="004C1D01">
            <w:pPr>
              <w:numPr>
                <w:ilvl w:val="0"/>
                <w:numId w:val="19"/>
              </w:numPr>
              <w:tabs>
                <w:tab w:val="left" w:pos="2528"/>
              </w:tabs>
              <w:spacing w:after="200"/>
              <w:contextualSpacing/>
              <w:rPr>
                <w:rFonts w:cs="Arial"/>
                <w:szCs w:val="18"/>
                <w:lang w:val="en-ZA"/>
              </w:rPr>
            </w:pPr>
            <w:r>
              <w:rPr>
                <w:rFonts w:cs="Arial"/>
                <w:szCs w:val="18"/>
                <w:lang w:val="en-ZA"/>
              </w:rPr>
              <w:t>Where</w:t>
            </w:r>
            <w:r w:rsidRPr="007A6467">
              <w:rPr>
                <w:rFonts w:cs="Arial"/>
                <w:szCs w:val="18"/>
                <w:lang w:val="en-ZA"/>
              </w:rPr>
              <w:t xml:space="preserve"> a third party</w:t>
            </w:r>
            <w:r>
              <w:rPr>
                <w:rFonts w:cs="Arial"/>
                <w:szCs w:val="18"/>
                <w:lang w:val="en-ZA"/>
              </w:rPr>
              <w:t xml:space="preserve"> is</w:t>
            </w:r>
            <w:r w:rsidRPr="007A6467">
              <w:rPr>
                <w:rFonts w:cs="Arial"/>
                <w:szCs w:val="18"/>
                <w:lang w:val="en-ZA"/>
              </w:rPr>
              <w:t xml:space="preserve"> acting on behalf of a complainant</w:t>
            </w:r>
            <w:r>
              <w:rPr>
                <w:rFonts w:cs="Arial"/>
                <w:szCs w:val="18"/>
                <w:lang w:val="en-ZA"/>
              </w:rPr>
              <w:t>, the FSP will ensure that such third party</w:t>
            </w:r>
            <w:r w:rsidRPr="007A6467">
              <w:rPr>
                <w:rFonts w:cs="Arial"/>
                <w:szCs w:val="18"/>
                <w:lang w:val="en-ZA"/>
              </w:rPr>
              <w:t xml:space="preserve"> delivers a certified or original consent or power of attorney to act on behalf of a complainant:</w:t>
            </w:r>
          </w:p>
          <w:p w14:paraId="544DACF2" w14:textId="77777777" w:rsidR="001C7E6C" w:rsidRPr="007A6467" w:rsidRDefault="001C7E6C" w:rsidP="004C1D01">
            <w:pPr>
              <w:numPr>
                <w:ilvl w:val="1"/>
                <w:numId w:val="19"/>
              </w:numPr>
              <w:spacing w:after="200"/>
              <w:contextualSpacing/>
              <w:rPr>
                <w:rFonts w:cs="Arial"/>
                <w:szCs w:val="18"/>
                <w:lang w:val="en-ZA"/>
              </w:rPr>
            </w:pPr>
            <w:r w:rsidRPr="007A6467">
              <w:rPr>
                <w:rFonts w:cs="Arial"/>
                <w:szCs w:val="18"/>
                <w:lang w:val="en-ZA"/>
              </w:rPr>
              <w:t>no further dealings will be pursued with such a third party until the proper authority is obtained, however</w:t>
            </w:r>
          </w:p>
          <w:p w14:paraId="42F0B10E" w14:textId="77777777" w:rsidR="001C7E6C" w:rsidRPr="007A6467" w:rsidRDefault="001C7E6C" w:rsidP="004C1D01">
            <w:pPr>
              <w:numPr>
                <w:ilvl w:val="1"/>
                <w:numId w:val="19"/>
              </w:numPr>
              <w:spacing w:after="200"/>
              <w:contextualSpacing/>
              <w:rPr>
                <w:rFonts w:cs="Arial"/>
                <w:szCs w:val="18"/>
                <w:lang w:val="en-ZA"/>
              </w:rPr>
            </w:pPr>
            <w:r w:rsidRPr="007A6467">
              <w:rPr>
                <w:rFonts w:cs="Arial"/>
                <w:szCs w:val="18"/>
                <w:lang w:val="en-ZA"/>
              </w:rPr>
              <w:t>the complaint will be taken up directly with the complainant on whose behalf the complaint is made</w:t>
            </w:r>
          </w:p>
          <w:p w14:paraId="26C54A91" w14:textId="77777777" w:rsidR="001C7E6C" w:rsidRPr="00B6314E" w:rsidRDefault="001C7E6C" w:rsidP="004C1D01">
            <w:pPr>
              <w:numPr>
                <w:ilvl w:val="0"/>
                <w:numId w:val="19"/>
              </w:numPr>
              <w:spacing w:after="200"/>
              <w:contextualSpacing/>
              <w:rPr>
                <w:rFonts w:cs="Arial"/>
                <w:szCs w:val="18"/>
                <w:lang w:val="en-ZA"/>
              </w:rPr>
            </w:pPr>
            <w:r w:rsidRPr="00042422">
              <w:rPr>
                <w:rFonts w:cs="Arial"/>
                <w:szCs w:val="18"/>
                <w:lang w:val="en-ZA"/>
              </w:rPr>
              <w:t xml:space="preserve">Formally log all complaints using a relevant process </w:t>
            </w:r>
            <w:r>
              <w:rPr>
                <w:rFonts w:cs="Arial"/>
                <w:szCs w:val="18"/>
                <w:lang w:val="en-ZA"/>
              </w:rPr>
              <w:t xml:space="preserve">/ </w:t>
            </w:r>
            <w:r w:rsidRPr="00042422">
              <w:rPr>
                <w:rFonts w:cs="Arial"/>
                <w:szCs w:val="18"/>
                <w:lang w:val="en-ZA"/>
              </w:rPr>
              <w:t>Complaints Register (</w:t>
            </w:r>
            <w:r w:rsidRPr="00042422">
              <w:rPr>
                <w:rFonts w:cs="Arial"/>
                <w:szCs w:val="18"/>
              </w:rPr>
              <w:t xml:space="preserve">whether manual or via computer database system) </w:t>
            </w:r>
          </w:p>
          <w:p w14:paraId="79CA6667" w14:textId="77777777" w:rsidR="001C7E6C" w:rsidRPr="00042422" w:rsidRDefault="001C7E6C" w:rsidP="004C1D01">
            <w:pPr>
              <w:spacing w:after="200"/>
              <w:ind w:left="360"/>
              <w:contextualSpacing/>
              <w:rPr>
                <w:rFonts w:cs="Arial"/>
                <w:szCs w:val="18"/>
                <w:lang w:val="en-ZA"/>
              </w:rPr>
            </w:pPr>
          </w:p>
          <w:p w14:paraId="64C7736E" w14:textId="77777777" w:rsidR="001C7E6C" w:rsidRPr="007A6467" w:rsidRDefault="001C7E6C" w:rsidP="004C1D01">
            <w:pPr>
              <w:rPr>
                <w:rFonts w:cs="Arial"/>
                <w:b/>
                <w:szCs w:val="18"/>
                <w:lang w:val="en-ZA"/>
              </w:rPr>
            </w:pPr>
            <w:r w:rsidRPr="007A6467">
              <w:rPr>
                <w:rFonts w:cs="Arial"/>
                <w:b/>
                <w:szCs w:val="18"/>
                <w:lang w:val="en-ZA"/>
              </w:rPr>
              <w:t>Risk</w:t>
            </w:r>
          </w:p>
          <w:p w14:paraId="52A42019" w14:textId="77777777" w:rsidR="001C7E6C" w:rsidRPr="007A6467" w:rsidRDefault="001C7E6C" w:rsidP="004C1D01">
            <w:pPr>
              <w:rPr>
                <w:rFonts w:cs="Arial"/>
                <w:szCs w:val="18"/>
              </w:rPr>
            </w:pPr>
            <w:r w:rsidRPr="007A6467">
              <w:rPr>
                <w:rFonts w:cs="Arial"/>
                <w:szCs w:val="18"/>
              </w:rPr>
              <w:t>All complaints will be prioritised as follows:</w:t>
            </w:r>
          </w:p>
          <w:p w14:paraId="7D703073" w14:textId="77777777" w:rsidR="001C7E6C" w:rsidRPr="007A6467" w:rsidRDefault="001C7E6C" w:rsidP="004C1D01">
            <w:pPr>
              <w:rPr>
                <w:rFonts w:cs="Arial"/>
                <w:szCs w:val="18"/>
                <w:u w:val="single"/>
              </w:rPr>
            </w:pPr>
            <w:r w:rsidRPr="007A6467">
              <w:rPr>
                <w:rFonts w:cs="Arial"/>
                <w:szCs w:val="18"/>
                <w:u w:val="single"/>
              </w:rPr>
              <w:t>Risk 1</w:t>
            </w:r>
            <w:r w:rsidRPr="00FF35FA">
              <w:rPr>
                <w:rFonts w:cs="Arial"/>
                <w:szCs w:val="18"/>
              </w:rPr>
              <w:t xml:space="preserve"> </w:t>
            </w:r>
            <w:r w:rsidRPr="00507003">
              <w:rPr>
                <w:rFonts w:cs="Arial"/>
                <w:szCs w:val="18"/>
              </w:rPr>
              <w:t xml:space="preserve">- </w:t>
            </w:r>
            <w:r w:rsidRPr="007A6467">
              <w:rPr>
                <w:rFonts w:cs="Arial"/>
                <w:szCs w:val="18"/>
                <w:lang w:val="en-ZA"/>
              </w:rPr>
              <w:t>These are routine complaints with potentially low business impact.</w:t>
            </w:r>
          </w:p>
          <w:p w14:paraId="53FFB605" w14:textId="77777777" w:rsidR="001C7E6C" w:rsidRPr="007A6467" w:rsidRDefault="001C7E6C" w:rsidP="004C1D01">
            <w:pPr>
              <w:rPr>
                <w:rFonts w:cs="Arial"/>
                <w:szCs w:val="18"/>
                <w:lang w:val="en-ZA"/>
              </w:rPr>
            </w:pPr>
            <w:r>
              <w:rPr>
                <w:rFonts w:cs="Arial"/>
                <w:szCs w:val="18"/>
                <w:lang w:val="en-ZA"/>
              </w:rPr>
              <w:t>Routine</w:t>
            </w:r>
            <w:r w:rsidRPr="007A6467">
              <w:rPr>
                <w:rFonts w:cs="Arial"/>
                <w:szCs w:val="18"/>
                <w:lang w:val="en-ZA"/>
              </w:rPr>
              <w:t xml:space="preserve"> complaints:</w:t>
            </w:r>
          </w:p>
          <w:p w14:paraId="13F6BC9B" w14:textId="77777777" w:rsidR="001C7E6C" w:rsidRPr="007A6467" w:rsidRDefault="001C7E6C" w:rsidP="004C1D01">
            <w:pPr>
              <w:numPr>
                <w:ilvl w:val="0"/>
                <w:numId w:val="19"/>
              </w:numPr>
              <w:spacing w:after="200"/>
              <w:contextualSpacing/>
              <w:rPr>
                <w:rFonts w:cs="Arial"/>
                <w:szCs w:val="18"/>
                <w:lang w:val="en-ZA"/>
              </w:rPr>
            </w:pPr>
            <w:r w:rsidRPr="007A6467">
              <w:rPr>
                <w:rFonts w:cs="Arial"/>
                <w:szCs w:val="18"/>
                <w:lang w:val="en-ZA"/>
              </w:rPr>
              <w:t>require a response to the client within 15 working days</w:t>
            </w:r>
          </w:p>
          <w:p w14:paraId="7BAE312A" w14:textId="77777777" w:rsidR="001C7E6C" w:rsidRPr="007A6467" w:rsidRDefault="001C7E6C" w:rsidP="004C1D01">
            <w:pPr>
              <w:numPr>
                <w:ilvl w:val="0"/>
                <w:numId w:val="19"/>
              </w:numPr>
              <w:spacing w:after="200"/>
              <w:contextualSpacing/>
              <w:rPr>
                <w:rFonts w:cs="Arial"/>
                <w:szCs w:val="18"/>
                <w:lang w:val="en-ZA"/>
              </w:rPr>
            </w:pPr>
            <w:r w:rsidRPr="007A6467">
              <w:rPr>
                <w:rFonts w:cs="Arial"/>
                <w:szCs w:val="18"/>
              </w:rPr>
              <w:t xml:space="preserve">have the potential of becoming serious or official complaints if disregarded or ignored by the </w:t>
            </w:r>
            <w:r>
              <w:rPr>
                <w:rFonts w:cs="Arial"/>
                <w:szCs w:val="18"/>
              </w:rPr>
              <w:t>FSP</w:t>
            </w:r>
          </w:p>
          <w:p w14:paraId="64A11490" w14:textId="77777777" w:rsidR="001C7E6C" w:rsidRPr="007A6467" w:rsidRDefault="001C7E6C" w:rsidP="004C1D01">
            <w:pPr>
              <w:numPr>
                <w:ilvl w:val="0"/>
                <w:numId w:val="19"/>
              </w:numPr>
              <w:spacing w:after="200"/>
              <w:contextualSpacing/>
              <w:rPr>
                <w:rFonts w:cs="Arial"/>
                <w:szCs w:val="18"/>
                <w:lang w:val="en-ZA"/>
              </w:rPr>
            </w:pPr>
            <w:r w:rsidRPr="007A6467">
              <w:rPr>
                <w:rFonts w:cs="Arial"/>
                <w:szCs w:val="18"/>
                <w:lang w:val="en-ZA"/>
              </w:rPr>
              <w:t xml:space="preserve">require staff to review the complaint and its priority with the Complaints Manager/Key Individual before proceeding to the next step </w:t>
            </w:r>
          </w:p>
          <w:p w14:paraId="129EBF58" w14:textId="77777777" w:rsidR="001C7E6C" w:rsidRPr="007A6467" w:rsidRDefault="001C7E6C" w:rsidP="004C1D01">
            <w:pPr>
              <w:numPr>
                <w:ilvl w:val="0"/>
                <w:numId w:val="19"/>
              </w:numPr>
              <w:spacing w:after="200"/>
              <w:contextualSpacing/>
              <w:rPr>
                <w:rFonts w:cs="Arial"/>
                <w:szCs w:val="18"/>
                <w:lang w:val="en-ZA"/>
              </w:rPr>
            </w:pPr>
            <w:r w:rsidRPr="007A6467">
              <w:rPr>
                <w:rFonts w:cs="Arial"/>
                <w:szCs w:val="18"/>
              </w:rPr>
              <w:t>requires the Complaints Manager/Key Individual</w:t>
            </w:r>
            <w:r w:rsidRPr="007A6467" w:rsidDel="00C05FBC">
              <w:rPr>
                <w:rFonts w:cs="Arial"/>
                <w:szCs w:val="18"/>
              </w:rPr>
              <w:t xml:space="preserve"> </w:t>
            </w:r>
            <w:r w:rsidRPr="007A6467">
              <w:rPr>
                <w:rFonts w:cs="Arial"/>
                <w:szCs w:val="18"/>
              </w:rPr>
              <w:t>to decide on the appropriate person(s) to carry out subsequent steps, including the investigation</w:t>
            </w:r>
          </w:p>
          <w:p w14:paraId="6F1F3D13" w14:textId="77777777" w:rsidR="001C7E6C" w:rsidRDefault="001C7E6C" w:rsidP="004C1D01">
            <w:pPr>
              <w:rPr>
                <w:rFonts w:cs="Arial"/>
                <w:szCs w:val="18"/>
                <w:u w:val="single"/>
                <w:lang w:val="en-ZA"/>
              </w:rPr>
            </w:pPr>
          </w:p>
          <w:p w14:paraId="1C770541" w14:textId="77777777" w:rsidR="001C7E6C" w:rsidRPr="007A6467" w:rsidRDefault="001C7E6C" w:rsidP="004C1D01">
            <w:pPr>
              <w:rPr>
                <w:rFonts w:cs="Arial"/>
                <w:szCs w:val="18"/>
                <w:u w:val="single"/>
                <w:lang w:val="en-ZA"/>
              </w:rPr>
            </w:pPr>
            <w:r w:rsidRPr="007A6467">
              <w:rPr>
                <w:rFonts w:cs="Arial"/>
                <w:szCs w:val="18"/>
                <w:u w:val="single"/>
                <w:lang w:val="en-ZA"/>
              </w:rPr>
              <w:t>Risk 2</w:t>
            </w:r>
            <w:r w:rsidRPr="007A6467">
              <w:rPr>
                <w:rFonts w:cs="Arial"/>
                <w:szCs w:val="18"/>
                <w:lang w:val="en-ZA"/>
              </w:rPr>
              <w:t xml:space="preserve"> </w:t>
            </w:r>
            <w:r w:rsidRPr="00507003">
              <w:rPr>
                <w:rFonts w:cs="Arial"/>
                <w:szCs w:val="18"/>
                <w:lang w:val="en-ZA"/>
              </w:rPr>
              <w:t xml:space="preserve">- </w:t>
            </w:r>
            <w:r w:rsidRPr="007A6467">
              <w:rPr>
                <w:rFonts w:cs="Arial"/>
                <w:szCs w:val="18"/>
              </w:rPr>
              <w:t>These complaints are urgent and can have a serious business impact.</w:t>
            </w:r>
          </w:p>
          <w:p w14:paraId="1D115220" w14:textId="77777777" w:rsidR="001C7E6C" w:rsidRPr="007A6467" w:rsidRDefault="001C7E6C" w:rsidP="004C1D01">
            <w:pPr>
              <w:spacing w:before="240"/>
              <w:rPr>
                <w:rFonts w:cs="Arial"/>
                <w:szCs w:val="18"/>
              </w:rPr>
            </w:pPr>
            <w:r>
              <w:rPr>
                <w:rFonts w:cs="Arial"/>
                <w:szCs w:val="18"/>
              </w:rPr>
              <w:t>Serious</w:t>
            </w:r>
            <w:r w:rsidRPr="007A6467">
              <w:rPr>
                <w:rFonts w:cs="Arial"/>
                <w:szCs w:val="18"/>
              </w:rPr>
              <w:t xml:space="preserve"> complaints: </w:t>
            </w:r>
          </w:p>
          <w:p w14:paraId="3C88625A" w14:textId="77777777" w:rsidR="001C7E6C" w:rsidRPr="007A6467" w:rsidRDefault="001C7E6C" w:rsidP="004C1D01">
            <w:pPr>
              <w:numPr>
                <w:ilvl w:val="0"/>
                <w:numId w:val="19"/>
              </w:numPr>
              <w:spacing w:after="200"/>
              <w:contextualSpacing/>
              <w:rPr>
                <w:rFonts w:cs="Arial"/>
                <w:szCs w:val="18"/>
                <w:lang w:val="en-ZA"/>
              </w:rPr>
            </w:pPr>
            <w:r w:rsidRPr="007A6467">
              <w:rPr>
                <w:rFonts w:cs="Arial"/>
                <w:szCs w:val="18"/>
              </w:rPr>
              <w:t xml:space="preserve">require a response to the client within </w:t>
            </w:r>
            <w:r>
              <w:rPr>
                <w:rFonts w:cs="Arial"/>
                <w:szCs w:val="18"/>
              </w:rPr>
              <w:t xml:space="preserve">5 - </w:t>
            </w:r>
            <w:r w:rsidRPr="007A6467">
              <w:rPr>
                <w:rFonts w:cs="Arial"/>
                <w:szCs w:val="18"/>
              </w:rPr>
              <w:t>10 working days</w:t>
            </w:r>
          </w:p>
          <w:p w14:paraId="5731F089" w14:textId="77777777" w:rsidR="001C7E6C" w:rsidRPr="007A6467" w:rsidRDefault="001C7E6C" w:rsidP="004C1D01">
            <w:pPr>
              <w:numPr>
                <w:ilvl w:val="0"/>
                <w:numId w:val="19"/>
              </w:numPr>
              <w:spacing w:after="200"/>
              <w:contextualSpacing/>
              <w:rPr>
                <w:rFonts w:cs="Arial"/>
                <w:szCs w:val="18"/>
                <w:lang w:val="en-ZA"/>
              </w:rPr>
            </w:pPr>
            <w:r w:rsidRPr="007A6467">
              <w:rPr>
                <w:rFonts w:cs="Arial"/>
                <w:szCs w:val="18"/>
                <w:lang w:val="en-ZA"/>
              </w:rPr>
              <w:t>are logged on media platforms, received from Legal Advisors or immediately evidence contravention of legislation requirements such as failure to conduct a proper Needs Analysis</w:t>
            </w:r>
          </w:p>
          <w:p w14:paraId="31E58971" w14:textId="77777777" w:rsidR="001C7E6C" w:rsidRPr="007A6467" w:rsidRDefault="001C7E6C" w:rsidP="004C1D01">
            <w:pPr>
              <w:numPr>
                <w:ilvl w:val="0"/>
                <w:numId w:val="19"/>
              </w:numPr>
              <w:spacing w:after="200"/>
              <w:contextualSpacing/>
              <w:rPr>
                <w:rFonts w:cs="Arial"/>
                <w:szCs w:val="18"/>
                <w:lang w:val="en-ZA"/>
              </w:rPr>
            </w:pPr>
            <w:r w:rsidRPr="007A6467">
              <w:rPr>
                <w:rFonts w:cs="Arial"/>
                <w:szCs w:val="18"/>
                <w:lang w:val="en-ZA"/>
              </w:rPr>
              <w:t>can cause reputational harm to a business and/or may cause financial loss to a client</w:t>
            </w:r>
          </w:p>
          <w:p w14:paraId="4DD68D71" w14:textId="77777777" w:rsidR="001C7E6C" w:rsidRPr="007A6467" w:rsidRDefault="001C7E6C" w:rsidP="004C1D01">
            <w:pPr>
              <w:numPr>
                <w:ilvl w:val="0"/>
                <w:numId w:val="16"/>
              </w:numPr>
              <w:spacing w:after="200"/>
              <w:ind w:left="357" w:hanging="357"/>
              <w:contextualSpacing/>
              <w:rPr>
                <w:rFonts w:cs="Arial"/>
                <w:b/>
                <w:bCs/>
                <w:i/>
                <w:iCs/>
                <w:color w:val="000000"/>
                <w:szCs w:val="18"/>
                <w:lang w:val="en-ZA"/>
              </w:rPr>
            </w:pPr>
            <w:r w:rsidRPr="007A6467">
              <w:rPr>
                <w:rFonts w:cs="Arial"/>
                <w:szCs w:val="18"/>
              </w:rPr>
              <w:t>need to be handled by the Complaints Manager/Key Individual</w:t>
            </w:r>
            <w:r w:rsidRPr="007A6467">
              <w:rPr>
                <w:rFonts w:cs="Arial"/>
                <w:b/>
                <w:szCs w:val="18"/>
              </w:rPr>
              <w:t xml:space="preserve"> </w:t>
            </w:r>
            <w:r w:rsidRPr="007A6467">
              <w:rPr>
                <w:rFonts w:cs="Arial"/>
                <w:szCs w:val="18"/>
              </w:rPr>
              <w:t>or a suitable senior person delegated to the task by the Complaints Manager/Key Individua</w:t>
            </w:r>
            <w:r>
              <w:rPr>
                <w:rFonts w:cs="Arial"/>
                <w:szCs w:val="18"/>
              </w:rPr>
              <w:t xml:space="preserve">l </w:t>
            </w:r>
            <w:r w:rsidRPr="00B16A4C">
              <w:rPr>
                <w:rFonts w:cs="Arial"/>
                <w:b/>
                <w:bCs/>
                <w:szCs w:val="18"/>
                <w:highlight w:val="lightGray"/>
              </w:rPr>
              <w:t>[</w:t>
            </w:r>
            <w:r w:rsidRPr="00B16A4C">
              <w:rPr>
                <w:rFonts w:cs="Arial"/>
                <w:b/>
                <w:bCs/>
                <w:i/>
                <w:iCs/>
                <w:color w:val="000000"/>
                <w:szCs w:val="18"/>
                <w:highlight w:val="lightGray"/>
                <w:lang w:val="en-ZA"/>
              </w:rPr>
              <w:t>specify who will perform this function]</w:t>
            </w:r>
            <w:r w:rsidRPr="007A6467">
              <w:rPr>
                <w:rFonts w:cs="Arial"/>
                <w:b/>
                <w:bCs/>
                <w:i/>
                <w:iCs/>
                <w:color w:val="000000"/>
                <w:szCs w:val="18"/>
                <w:lang w:val="en-ZA"/>
              </w:rPr>
              <w:t xml:space="preserve"> </w:t>
            </w:r>
          </w:p>
          <w:p w14:paraId="3AFCF647" w14:textId="77777777" w:rsidR="001C7E6C" w:rsidRPr="007A6467" w:rsidRDefault="001C7E6C" w:rsidP="004C1D01">
            <w:pPr>
              <w:numPr>
                <w:ilvl w:val="0"/>
                <w:numId w:val="19"/>
              </w:numPr>
              <w:rPr>
                <w:rFonts w:cs="Arial"/>
                <w:szCs w:val="18"/>
                <w:lang w:val="en-ZA"/>
              </w:rPr>
            </w:pPr>
            <w:r>
              <w:rPr>
                <w:rFonts w:cs="Arial"/>
                <w:szCs w:val="18"/>
              </w:rPr>
              <w:t xml:space="preserve">Complaints </w:t>
            </w:r>
            <w:r w:rsidRPr="007A6467">
              <w:rPr>
                <w:rFonts w:cs="Arial"/>
                <w:szCs w:val="18"/>
              </w:rPr>
              <w:t xml:space="preserve">received from third parties and/or Legal Advisors </w:t>
            </w:r>
            <w:r>
              <w:rPr>
                <w:rFonts w:cs="Arial"/>
                <w:szCs w:val="18"/>
              </w:rPr>
              <w:t>will be</w:t>
            </w:r>
            <w:r w:rsidRPr="007A6467">
              <w:rPr>
                <w:rFonts w:cs="Arial"/>
                <w:szCs w:val="18"/>
              </w:rPr>
              <w:t xml:space="preserve"> respon</w:t>
            </w:r>
            <w:r>
              <w:rPr>
                <w:rFonts w:cs="Arial"/>
                <w:szCs w:val="18"/>
              </w:rPr>
              <w:t>d</w:t>
            </w:r>
            <w:r w:rsidRPr="007A6467">
              <w:rPr>
                <w:rFonts w:cs="Arial"/>
                <w:szCs w:val="18"/>
              </w:rPr>
              <w:t>e</w:t>
            </w:r>
            <w:r>
              <w:rPr>
                <w:rFonts w:cs="Arial"/>
                <w:szCs w:val="18"/>
              </w:rPr>
              <w:t>d to</w:t>
            </w:r>
            <w:r w:rsidRPr="007A6467">
              <w:rPr>
                <w:rFonts w:cs="Arial"/>
                <w:szCs w:val="18"/>
              </w:rPr>
              <w:t xml:space="preserve"> within 24 hours:</w:t>
            </w:r>
          </w:p>
          <w:p w14:paraId="1580CD8C" w14:textId="77777777" w:rsidR="001C7E6C" w:rsidRPr="007A6467" w:rsidRDefault="001C7E6C" w:rsidP="004C1D01">
            <w:pPr>
              <w:numPr>
                <w:ilvl w:val="1"/>
                <w:numId w:val="19"/>
              </w:numPr>
              <w:spacing w:after="200"/>
              <w:contextualSpacing/>
              <w:rPr>
                <w:rFonts w:cs="Arial"/>
                <w:szCs w:val="18"/>
                <w:lang w:val="en-ZA"/>
              </w:rPr>
            </w:pPr>
            <w:r w:rsidRPr="007A6467">
              <w:rPr>
                <w:rFonts w:cs="Arial"/>
                <w:szCs w:val="18"/>
              </w:rPr>
              <w:t>acknowledge receipt of the complaint</w:t>
            </w:r>
          </w:p>
          <w:p w14:paraId="095A3FD7" w14:textId="77777777" w:rsidR="001C7E6C" w:rsidRPr="007A6467" w:rsidRDefault="001C7E6C" w:rsidP="004C1D01">
            <w:pPr>
              <w:numPr>
                <w:ilvl w:val="1"/>
                <w:numId w:val="19"/>
              </w:numPr>
              <w:spacing w:after="200"/>
              <w:contextualSpacing/>
              <w:rPr>
                <w:rFonts w:cs="Arial"/>
                <w:szCs w:val="18"/>
                <w:lang w:val="en-ZA"/>
              </w:rPr>
            </w:pPr>
            <w:r w:rsidRPr="007A6467">
              <w:rPr>
                <w:rFonts w:cs="Arial"/>
                <w:szCs w:val="18"/>
                <w:lang w:val="en-ZA"/>
              </w:rPr>
              <w:t>further requesting authority to act on the complainant’s behalf such as a power of attorney or consent by the complainant to deal with the complaint on the complainant’s behalf</w:t>
            </w:r>
          </w:p>
          <w:p w14:paraId="664FD59F" w14:textId="77777777" w:rsidR="001C7E6C" w:rsidRPr="007A6467" w:rsidRDefault="001C7E6C" w:rsidP="004C1D01">
            <w:pPr>
              <w:rPr>
                <w:rFonts w:cs="Arial"/>
                <w:szCs w:val="18"/>
                <w:lang w:val="en-ZA"/>
              </w:rPr>
            </w:pPr>
            <w:r>
              <w:rPr>
                <w:rFonts w:cs="Arial"/>
                <w:szCs w:val="18"/>
              </w:rPr>
              <w:t>N</w:t>
            </w:r>
            <w:r w:rsidRPr="007A6467">
              <w:rPr>
                <w:rFonts w:cs="Arial"/>
                <w:szCs w:val="18"/>
              </w:rPr>
              <w:t xml:space="preserve">o information </w:t>
            </w:r>
            <w:r>
              <w:rPr>
                <w:rFonts w:cs="Arial"/>
                <w:szCs w:val="18"/>
              </w:rPr>
              <w:t>will be</w:t>
            </w:r>
            <w:r w:rsidRPr="007A6467">
              <w:rPr>
                <w:rFonts w:cs="Arial"/>
                <w:szCs w:val="18"/>
              </w:rPr>
              <w:t xml:space="preserve"> divulged to a third party who does not have the proper authority to act on a complainant’s behalf.</w:t>
            </w:r>
          </w:p>
          <w:p w14:paraId="1FC32FA5" w14:textId="77777777" w:rsidR="001C7E6C" w:rsidRDefault="001C7E6C" w:rsidP="004C1D01">
            <w:pPr>
              <w:rPr>
                <w:rFonts w:cs="Arial"/>
                <w:szCs w:val="18"/>
              </w:rPr>
            </w:pPr>
            <w:r w:rsidRPr="007A6467">
              <w:rPr>
                <w:rFonts w:cs="Arial"/>
                <w:szCs w:val="18"/>
                <w:u w:val="single"/>
              </w:rPr>
              <w:t>Risk 3</w:t>
            </w:r>
            <w:r w:rsidRPr="00D05AFC">
              <w:rPr>
                <w:rFonts w:cs="Arial"/>
                <w:szCs w:val="18"/>
              </w:rPr>
              <w:t xml:space="preserve"> - </w:t>
            </w:r>
            <w:r w:rsidRPr="007A6467">
              <w:rPr>
                <w:rFonts w:cs="Arial"/>
                <w:szCs w:val="18"/>
              </w:rPr>
              <w:t xml:space="preserve">These are urgent official complaints received from Authorities e.g. FAIS Ombud. </w:t>
            </w:r>
          </w:p>
          <w:p w14:paraId="1E07A296" w14:textId="77777777" w:rsidR="001C7E6C" w:rsidRPr="00153F3F" w:rsidRDefault="001C7E6C" w:rsidP="004C1D01">
            <w:pPr>
              <w:rPr>
                <w:rFonts w:cs="Arial"/>
                <w:szCs w:val="18"/>
              </w:rPr>
            </w:pPr>
            <w:r w:rsidRPr="00153F3F">
              <w:rPr>
                <w:rFonts w:cs="Arial"/>
                <w:szCs w:val="18"/>
              </w:rPr>
              <w:t>Urgent official complaints:</w:t>
            </w:r>
          </w:p>
          <w:p w14:paraId="25F51F92" w14:textId="77777777" w:rsidR="001C7E6C" w:rsidRPr="00153F3F" w:rsidRDefault="001C7E6C" w:rsidP="004C1D01">
            <w:pPr>
              <w:numPr>
                <w:ilvl w:val="0"/>
                <w:numId w:val="16"/>
              </w:numPr>
              <w:spacing w:after="200"/>
              <w:ind w:left="357" w:hanging="357"/>
              <w:contextualSpacing/>
              <w:rPr>
                <w:rFonts w:cs="Arial"/>
                <w:b/>
                <w:bCs/>
                <w:i/>
                <w:iCs/>
                <w:color w:val="000000"/>
                <w:szCs w:val="18"/>
                <w:lang w:val="en-ZA"/>
              </w:rPr>
            </w:pPr>
            <w:r w:rsidRPr="007A6467">
              <w:rPr>
                <w:rFonts w:cs="Arial"/>
                <w:szCs w:val="18"/>
              </w:rPr>
              <w:t>are handled by the Complaints Manager/Key Individual</w:t>
            </w:r>
            <w:r>
              <w:rPr>
                <w:rFonts w:cs="Arial"/>
                <w:szCs w:val="18"/>
              </w:rPr>
              <w:t xml:space="preserve"> </w:t>
            </w:r>
            <w:r w:rsidRPr="00153F3F">
              <w:rPr>
                <w:rFonts w:cs="Arial"/>
                <w:b/>
                <w:bCs/>
                <w:i/>
                <w:iCs/>
                <w:szCs w:val="18"/>
                <w:highlight w:val="lightGray"/>
              </w:rPr>
              <w:t>[</w:t>
            </w:r>
            <w:r w:rsidRPr="00153F3F">
              <w:rPr>
                <w:rFonts w:cs="Arial"/>
                <w:b/>
                <w:bCs/>
                <w:i/>
                <w:iCs/>
                <w:color w:val="000000"/>
                <w:szCs w:val="18"/>
                <w:highlight w:val="lightGray"/>
                <w:lang w:val="en-ZA"/>
              </w:rPr>
              <w:t>specify who will</w:t>
            </w:r>
            <w:r w:rsidRPr="00153F3F">
              <w:rPr>
                <w:rFonts w:cs="Arial"/>
                <w:b/>
                <w:bCs/>
                <w:i/>
                <w:iCs/>
                <w:color w:val="000000"/>
                <w:szCs w:val="18"/>
                <w:lang w:val="en-ZA"/>
              </w:rPr>
              <w:t xml:space="preserve"> </w:t>
            </w:r>
            <w:r w:rsidRPr="00153F3F">
              <w:rPr>
                <w:rFonts w:cs="Arial"/>
                <w:b/>
                <w:bCs/>
                <w:i/>
                <w:iCs/>
                <w:color w:val="000000"/>
                <w:szCs w:val="18"/>
                <w:highlight w:val="lightGray"/>
                <w:lang w:val="en-ZA"/>
              </w:rPr>
              <w:t>perform this function]</w:t>
            </w:r>
            <w:r w:rsidRPr="00153F3F">
              <w:rPr>
                <w:rFonts w:cs="Arial"/>
                <w:b/>
                <w:bCs/>
                <w:i/>
                <w:iCs/>
                <w:color w:val="000000"/>
                <w:szCs w:val="18"/>
                <w:lang w:val="en-ZA"/>
              </w:rPr>
              <w:t xml:space="preserve"> </w:t>
            </w:r>
          </w:p>
          <w:p w14:paraId="47C8FE07" w14:textId="77777777" w:rsidR="001C7E6C" w:rsidRPr="007A6467" w:rsidRDefault="001C7E6C" w:rsidP="004C1D01">
            <w:pPr>
              <w:numPr>
                <w:ilvl w:val="0"/>
                <w:numId w:val="19"/>
              </w:numPr>
              <w:spacing w:after="200"/>
              <w:contextualSpacing/>
              <w:rPr>
                <w:rFonts w:cs="Arial"/>
                <w:szCs w:val="18"/>
              </w:rPr>
            </w:pPr>
            <w:r>
              <w:rPr>
                <w:rFonts w:cs="Arial"/>
                <w:szCs w:val="18"/>
              </w:rPr>
              <w:t>Alternatively, the investigation of the complaint may be d</w:t>
            </w:r>
            <w:r w:rsidRPr="007A6467">
              <w:rPr>
                <w:rFonts w:cs="Arial"/>
                <w:szCs w:val="18"/>
              </w:rPr>
              <w:t>elegate</w:t>
            </w:r>
            <w:r>
              <w:rPr>
                <w:rFonts w:cs="Arial"/>
                <w:szCs w:val="18"/>
              </w:rPr>
              <w:t>d</w:t>
            </w:r>
            <w:r w:rsidRPr="007A6467">
              <w:rPr>
                <w:rFonts w:cs="Arial"/>
                <w:szCs w:val="18"/>
              </w:rPr>
              <w:t xml:space="preserve"> to a suitable senior person selected by the Complaints Manager/Key Individual</w:t>
            </w:r>
          </w:p>
          <w:p w14:paraId="04C63228" w14:textId="77777777" w:rsidR="001C7E6C" w:rsidRPr="007A6467" w:rsidRDefault="001C7E6C" w:rsidP="004C1D01">
            <w:pPr>
              <w:numPr>
                <w:ilvl w:val="0"/>
                <w:numId w:val="19"/>
              </w:numPr>
              <w:spacing w:after="200"/>
              <w:contextualSpacing/>
              <w:rPr>
                <w:rFonts w:cs="Arial"/>
                <w:szCs w:val="18"/>
              </w:rPr>
            </w:pPr>
            <w:r>
              <w:rPr>
                <w:rFonts w:cs="Arial"/>
                <w:szCs w:val="18"/>
              </w:rPr>
              <w:t>T</w:t>
            </w:r>
            <w:r w:rsidRPr="007A6467">
              <w:rPr>
                <w:rFonts w:cs="Arial"/>
                <w:szCs w:val="18"/>
              </w:rPr>
              <w:t xml:space="preserve">he required draft response and attachments </w:t>
            </w:r>
            <w:r>
              <w:rPr>
                <w:rFonts w:cs="Arial"/>
                <w:szCs w:val="18"/>
              </w:rPr>
              <w:t>will be</w:t>
            </w:r>
            <w:r w:rsidRPr="007A6467">
              <w:rPr>
                <w:rFonts w:cs="Arial"/>
                <w:szCs w:val="18"/>
              </w:rPr>
              <w:t xml:space="preserve"> collated by such senior person</w:t>
            </w:r>
          </w:p>
          <w:p w14:paraId="427ED351" w14:textId="77777777" w:rsidR="001C7E6C" w:rsidRPr="007A6467" w:rsidRDefault="001C7E6C" w:rsidP="004C1D01">
            <w:pPr>
              <w:numPr>
                <w:ilvl w:val="0"/>
                <w:numId w:val="19"/>
              </w:numPr>
              <w:spacing w:after="200"/>
              <w:contextualSpacing/>
              <w:rPr>
                <w:rFonts w:cs="Arial"/>
                <w:szCs w:val="18"/>
              </w:rPr>
            </w:pPr>
            <w:r>
              <w:rPr>
                <w:rFonts w:cs="Arial"/>
                <w:szCs w:val="18"/>
              </w:rPr>
              <w:lastRenderedPageBreak/>
              <w:t xml:space="preserve">The </w:t>
            </w:r>
            <w:r w:rsidRPr="007A6467">
              <w:rPr>
                <w:rFonts w:cs="Arial"/>
                <w:szCs w:val="18"/>
              </w:rPr>
              <w:t>Complaints Manager/Key Individual</w:t>
            </w:r>
            <w:r w:rsidRPr="007A6467" w:rsidDel="00326D43">
              <w:rPr>
                <w:rFonts w:cs="Arial"/>
                <w:szCs w:val="18"/>
              </w:rPr>
              <w:t xml:space="preserve"> </w:t>
            </w:r>
            <w:r w:rsidRPr="007A6467">
              <w:rPr>
                <w:rFonts w:cs="Arial"/>
                <w:szCs w:val="18"/>
              </w:rPr>
              <w:t>is responsible for compiling the response to the Authority</w:t>
            </w:r>
          </w:p>
          <w:p w14:paraId="167D9967" w14:textId="77777777" w:rsidR="001C7E6C" w:rsidRPr="007A6467" w:rsidRDefault="001C7E6C" w:rsidP="004C1D01">
            <w:pPr>
              <w:numPr>
                <w:ilvl w:val="0"/>
                <w:numId w:val="19"/>
              </w:numPr>
              <w:spacing w:after="200"/>
              <w:contextualSpacing/>
              <w:rPr>
                <w:rFonts w:cs="Arial"/>
                <w:szCs w:val="18"/>
              </w:rPr>
            </w:pPr>
            <w:r>
              <w:rPr>
                <w:rFonts w:cs="Arial"/>
                <w:szCs w:val="18"/>
              </w:rPr>
              <w:t>T</w:t>
            </w:r>
            <w:r w:rsidRPr="007A6467">
              <w:rPr>
                <w:rFonts w:cs="Arial"/>
                <w:szCs w:val="18"/>
              </w:rPr>
              <w:t xml:space="preserve">he response to the Authority </w:t>
            </w:r>
            <w:r>
              <w:rPr>
                <w:rFonts w:cs="Arial"/>
                <w:szCs w:val="18"/>
              </w:rPr>
              <w:t>will be</w:t>
            </w:r>
            <w:r w:rsidRPr="007A6467">
              <w:rPr>
                <w:rFonts w:cs="Arial"/>
                <w:szCs w:val="18"/>
              </w:rPr>
              <w:t xml:space="preserve"> m</w:t>
            </w:r>
            <w:r>
              <w:rPr>
                <w:rFonts w:cs="Arial"/>
                <w:szCs w:val="18"/>
              </w:rPr>
              <w:t>a</w:t>
            </w:r>
            <w:r w:rsidRPr="007A6467">
              <w:rPr>
                <w:rFonts w:cs="Arial"/>
                <w:szCs w:val="18"/>
              </w:rPr>
              <w:t>de within the stipulated turnaround time</w:t>
            </w:r>
            <w:r>
              <w:rPr>
                <w:rFonts w:cs="Arial"/>
                <w:szCs w:val="18"/>
              </w:rPr>
              <w:t xml:space="preserve"> stated on the official correspondence</w:t>
            </w:r>
          </w:p>
          <w:p w14:paraId="6B72C920" w14:textId="77777777" w:rsidR="001C7E6C" w:rsidRPr="007A6467" w:rsidRDefault="001C7E6C" w:rsidP="004C1D01">
            <w:pPr>
              <w:spacing w:after="200"/>
              <w:contextualSpacing/>
              <w:rPr>
                <w:rFonts w:cs="Arial"/>
                <w:szCs w:val="18"/>
                <w:lang w:val="en-ZA"/>
              </w:rPr>
            </w:pPr>
            <w:r w:rsidRPr="007A6467">
              <w:rPr>
                <w:rFonts w:cs="Arial"/>
                <w:szCs w:val="18"/>
              </w:rPr>
              <w:t xml:space="preserve"> </w:t>
            </w:r>
          </w:p>
        </w:tc>
      </w:tr>
      <w:tr w:rsidR="001C7E6C" w:rsidRPr="007A6467" w14:paraId="3714B5D6" w14:textId="77777777" w:rsidTr="004C1D01">
        <w:tc>
          <w:tcPr>
            <w:tcW w:w="1272" w:type="pct"/>
          </w:tcPr>
          <w:p w14:paraId="24C92387" w14:textId="77777777" w:rsidR="001C7E6C" w:rsidRPr="008A661B" w:rsidRDefault="001C7E6C" w:rsidP="004C1D01">
            <w:pPr>
              <w:numPr>
                <w:ilvl w:val="0"/>
                <w:numId w:val="18"/>
              </w:numPr>
              <w:spacing w:after="200"/>
              <w:rPr>
                <w:rFonts w:cs="Arial"/>
                <w:b/>
                <w:bCs/>
                <w:color w:val="000000"/>
                <w:szCs w:val="18"/>
                <w:lang w:val="en-ZA"/>
              </w:rPr>
            </w:pPr>
            <w:r w:rsidRPr="008A661B">
              <w:rPr>
                <w:rFonts w:cs="Arial"/>
                <w:b/>
                <w:bCs/>
                <w:color w:val="000000"/>
                <w:szCs w:val="18"/>
                <w:lang w:val="en-ZA"/>
              </w:rPr>
              <w:lastRenderedPageBreak/>
              <w:t>Categorisation</w:t>
            </w:r>
          </w:p>
        </w:tc>
        <w:tc>
          <w:tcPr>
            <w:tcW w:w="3728" w:type="pct"/>
          </w:tcPr>
          <w:p w14:paraId="5364C9B5" w14:textId="77777777" w:rsidR="001C7E6C" w:rsidRPr="00E005E4" w:rsidRDefault="001C7E6C" w:rsidP="004C1D01">
            <w:pPr>
              <w:rPr>
                <w:rFonts w:cs="Arial"/>
                <w:b/>
                <w:bCs/>
                <w:szCs w:val="18"/>
              </w:rPr>
            </w:pPr>
            <w:r w:rsidRPr="00E005E4">
              <w:rPr>
                <w:rFonts w:cs="Arial"/>
                <w:b/>
                <w:bCs/>
                <w:szCs w:val="18"/>
              </w:rPr>
              <w:t>The FSP will categorise reportable complaints as per the following minimum categories:</w:t>
            </w:r>
          </w:p>
          <w:p w14:paraId="5C9B1286" w14:textId="77777777" w:rsidR="001C7E6C" w:rsidRPr="007A6467" w:rsidRDefault="001C7E6C" w:rsidP="004C1D01">
            <w:pPr>
              <w:numPr>
                <w:ilvl w:val="0"/>
                <w:numId w:val="19"/>
              </w:numPr>
              <w:spacing w:after="200"/>
              <w:contextualSpacing/>
              <w:rPr>
                <w:rFonts w:cs="Arial"/>
                <w:szCs w:val="18"/>
              </w:rPr>
            </w:pPr>
            <w:r w:rsidRPr="007A6467">
              <w:rPr>
                <w:rFonts w:cs="Arial"/>
                <w:szCs w:val="18"/>
              </w:rPr>
              <w:t>The design of a financial product, financial service, or related service, including the fees, premiums, or other charges related to that financial product or financial service;</w:t>
            </w:r>
          </w:p>
          <w:p w14:paraId="44227C7D" w14:textId="77777777" w:rsidR="001C7E6C" w:rsidRPr="007A6467" w:rsidRDefault="001C7E6C" w:rsidP="004C1D01">
            <w:pPr>
              <w:numPr>
                <w:ilvl w:val="0"/>
                <w:numId w:val="19"/>
              </w:numPr>
              <w:spacing w:after="200"/>
              <w:contextualSpacing/>
              <w:rPr>
                <w:rFonts w:cs="Arial"/>
                <w:szCs w:val="18"/>
              </w:rPr>
            </w:pPr>
            <w:r w:rsidRPr="007A6467">
              <w:rPr>
                <w:rFonts w:cs="Arial"/>
                <w:szCs w:val="18"/>
              </w:rPr>
              <w:t>Information provided to clients;</w:t>
            </w:r>
          </w:p>
          <w:p w14:paraId="7A0EB121" w14:textId="77777777" w:rsidR="001C7E6C" w:rsidRPr="007A6467" w:rsidRDefault="001C7E6C" w:rsidP="004C1D01">
            <w:pPr>
              <w:numPr>
                <w:ilvl w:val="0"/>
                <w:numId w:val="19"/>
              </w:numPr>
              <w:spacing w:after="200"/>
              <w:contextualSpacing/>
              <w:rPr>
                <w:rFonts w:cs="Arial"/>
                <w:szCs w:val="18"/>
              </w:rPr>
            </w:pPr>
            <w:r w:rsidRPr="007A6467">
              <w:rPr>
                <w:rFonts w:cs="Arial"/>
                <w:szCs w:val="18"/>
              </w:rPr>
              <w:t>Advice;</w:t>
            </w:r>
          </w:p>
          <w:p w14:paraId="20AE4A82" w14:textId="77777777" w:rsidR="001C7E6C" w:rsidRPr="007A6467" w:rsidRDefault="001C7E6C" w:rsidP="004C1D01">
            <w:pPr>
              <w:numPr>
                <w:ilvl w:val="0"/>
                <w:numId w:val="19"/>
              </w:numPr>
              <w:spacing w:after="200"/>
              <w:contextualSpacing/>
              <w:rPr>
                <w:rFonts w:cs="Arial"/>
                <w:szCs w:val="18"/>
              </w:rPr>
            </w:pPr>
            <w:r w:rsidRPr="007A6467">
              <w:rPr>
                <w:rFonts w:cs="Arial"/>
                <w:szCs w:val="18"/>
              </w:rPr>
              <w:t>Financial product or financial service performance;</w:t>
            </w:r>
          </w:p>
          <w:p w14:paraId="596D1918" w14:textId="77777777" w:rsidR="001C7E6C" w:rsidRPr="007A6467" w:rsidRDefault="001C7E6C" w:rsidP="004C1D01">
            <w:pPr>
              <w:numPr>
                <w:ilvl w:val="0"/>
                <w:numId w:val="19"/>
              </w:numPr>
              <w:spacing w:after="200"/>
              <w:contextualSpacing/>
              <w:rPr>
                <w:rFonts w:cs="Arial"/>
                <w:szCs w:val="18"/>
              </w:rPr>
            </w:pPr>
            <w:r w:rsidRPr="007A6467">
              <w:rPr>
                <w:rFonts w:cs="Arial"/>
                <w:szCs w:val="18"/>
              </w:rPr>
              <w:t>Service to clients, including those relating to premium or investment contribution collection or lapsing of a financial product;</w:t>
            </w:r>
          </w:p>
          <w:p w14:paraId="49688C94" w14:textId="77777777" w:rsidR="001C7E6C" w:rsidRPr="007A6467" w:rsidRDefault="001C7E6C" w:rsidP="004C1D01">
            <w:pPr>
              <w:numPr>
                <w:ilvl w:val="0"/>
                <w:numId w:val="19"/>
              </w:numPr>
              <w:spacing w:after="200"/>
              <w:contextualSpacing/>
              <w:rPr>
                <w:rFonts w:cs="Arial"/>
                <w:szCs w:val="18"/>
              </w:rPr>
            </w:pPr>
            <w:r w:rsidRPr="007A6467">
              <w:rPr>
                <w:rFonts w:cs="Arial"/>
                <w:szCs w:val="18"/>
              </w:rPr>
              <w:t>Complaints handling;</w:t>
            </w:r>
          </w:p>
          <w:p w14:paraId="4AE5E1F5" w14:textId="77777777" w:rsidR="001C7E6C" w:rsidRPr="007A6467" w:rsidRDefault="001C7E6C" w:rsidP="004C1D01">
            <w:pPr>
              <w:numPr>
                <w:ilvl w:val="0"/>
                <w:numId w:val="19"/>
              </w:numPr>
              <w:spacing w:after="200"/>
              <w:contextualSpacing/>
              <w:rPr>
                <w:rFonts w:cs="Arial"/>
                <w:szCs w:val="18"/>
              </w:rPr>
            </w:pPr>
            <w:r w:rsidRPr="007A6467">
              <w:rPr>
                <w:rFonts w:cs="Arial"/>
                <w:szCs w:val="18"/>
              </w:rPr>
              <w:t>Insurance risk claims which include non-payment of claims; and</w:t>
            </w:r>
          </w:p>
          <w:p w14:paraId="701A45D3" w14:textId="77777777" w:rsidR="001C7E6C" w:rsidRPr="007A6467" w:rsidRDefault="001C7E6C" w:rsidP="004C1D01">
            <w:pPr>
              <w:numPr>
                <w:ilvl w:val="0"/>
                <w:numId w:val="19"/>
              </w:numPr>
              <w:spacing w:after="200"/>
              <w:contextualSpacing/>
              <w:rPr>
                <w:rFonts w:cs="Arial"/>
                <w:szCs w:val="18"/>
              </w:rPr>
            </w:pPr>
            <w:r w:rsidRPr="007A6467">
              <w:rPr>
                <w:rFonts w:cs="Arial"/>
                <w:szCs w:val="18"/>
              </w:rPr>
              <w:t>Other complaints which can be additional categories relevant to the FSPs chosen business model, financial products, financial services, and client base that will support the effectiveness of its Complaints Management Framework in managing conduct risks and effecting improved outcomes and processes for its clients</w:t>
            </w:r>
          </w:p>
          <w:p w14:paraId="3AF596FB" w14:textId="77777777" w:rsidR="001C7E6C" w:rsidRDefault="001C7E6C" w:rsidP="004C1D01">
            <w:pPr>
              <w:contextualSpacing/>
              <w:rPr>
                <w:rFonts w:cs="Arial"/>
                <w:b/>
                <w:bCs/>
                <w:szCs w:val="18"/>
                <w:lang w:val="en-ZA"/>
              </w:rPr>
            </w:pPr>
          </w:p>
          <w:p w14:paraId="7AADE13D" w14:textId="77777777" w:rsidR="001C7E6C" w:rsidRDefault="001C7E6C" w:rsidP="004C1D01">
            <w:pPr>
              <w:contextualSpacing/>
              <w:rPr>
                <w:rFonts w:cs="Arial"/>
                <w:b/>
                <w:bCs/>
                <w:szCs w:val="18"/>
                <w:lang w:val="en-ZA"/>
              </w:rPr>
            </w:pPr>
            <w:r w:rsidRPr="00430047">
              <w:rPr>
                <w:rFonts w:cs="Arial"/>
                <w:b/>
                <w:bCs/>
                <w:szCs w:val="18"/>
                <w:lang w:val="en-ZA"/>
              </w:rPr>
              <w:t xml:space="preserve">Group </w:t>
            </w:r>
            <w:r>
              <w:rPr>
                <w:rFonts w:cs="Arial"/>
                <w:b/>
                <w:bCs/>
                <w:szCs w:val="18"/>
                <w:lang w:val="en-ZA"/>
              </w:rPr>
              <w:t xml:space="preserve">the </w:t>
            </w:r>
            <w:r w:rsidRPr="00430047">
              <w:rPr>
                <w:rFonts w:cs="Arial"/>
                <w:b/>
                <w:bCs/>
                <w:szCs w:val="18"/>
                <w:lang w:val="en-ZA"/>
              </w:rPr>
              <w:t>Complaints</w:t>
            </w:r>
          </w:p>
          <w:p w14:paraId="7BA6DAFE" w14:textId="77777777" w:rsidR="001C7E6C" w:rsidRPr="00E005E4" w:rsidRDefault="001C7E6C" w:rsidP="004C1D01">
            <w:pPr>
              <w:contextualSpacing/>
              <w:rPr>
                <w:rFonts w:cs="Arial"/>
                <w:szCs w:val="18"/>
                <w:lang w:val="en-ZA"/>
              </w:rPr>
            </w:pPr>
            <w:r w:rsidRPr="00E005E4">
              <w:rPr>
                <w:rFonts w:cs="Arial"/>
                <w:szCs w:val="18"/>
                <w:lang w:val="en-ZA"/>
              </w:rPr>
              <w:t xml:space="preserve">The FSP will thereafter: </w:t>
            </w:r>
          </w:p>
          <w:p w14:paraId="4B2C2999" w14:textId="77777777" w:rsidR="001C7E6C" w:rsidRPr="007A6467" w:rsidRDefault="001C7E6C" w:rsidP="004C1D01">
            <w:pPr>
              <w:numPr>
                <w:ilvl w:val="0"/>
                <w:numId w:val="19"/>
              </w:numPr>
              <w:spacing w:after="200"/>
              <w:contextualSpacing/>
              <w:rPr>
                <w:rFonts w:cs="Arial"/>
                <w:szCs w:val="18"/>
              </w:rPr>
            </w:pPr>
            <w:r w:rsidRPr="007A6467">
              <w:rPr>
                <w:rFonts w:cs="Arial"/>
                <w:szCs w:val="18"/>
              </w:rPr>
              <w:t>Categorise, record, and report on reportable complaints by identifying the category to which a complaint closely relates and group complaints accordingly.</w:t>
            </w:r>
          </w:p>
          <w:p w14:paraId="7844BF00" w14:textId="77777777" w:rsidR="001C7E6C" w:rsidRPr="007A6467" w:rsidRDefault="001C7E6C" w:rsidP="004C1D01">
            <w:pPr>
              <w:numPr>
                <w:ilvl w:val="0"/>
                <w:numId w:val="19"/>
              </w:numPr>
              <w:spacing w:after="200"/>
              <w:contextualSpacing/>
              <w:rPr>
                <w:rFonts w:cs="Arial"/>
                <w:szCs w:val="18"/>
              </w:rPr>
            </w:pPr>
            <w:r w:rsidRPr="007A6467">
              <w:rPr>
                <w:rFonts w:cs="Arial"/>
                <w:szCs w:val="18"/>
              </w:rPr>
              <w:t>Narrow down the categories to the impact on clients</w:t>
            </w:r>
          </w:p>
          <w:p w14:paraId="00605CD6" w14:textId="77777777" w:rsidR="001C7E6C" w:rsidRPr="007A6467" w:rsidRDefault="001C7E6C" w:rsidP="004C1D01">
            <w:pPr>
              <w:numPr>
                <w:ilvl w:val="0"/>
                <w:numId w:val="19"/>
              </w:numPr>
              <w:spacing w:after="200"/>
              <w:contextualSpacing/>
              <w:rPr>
                <w:rFonts w:cs="Arial"/>
                <w:szCs w:val="18"/>
              </w:rPr>
            </w:pPr>
            <w:r w:rsidRPr="007A6467">
              <w:rPr>
                <w:rFonts w:cs="Arial"/>
                <w:szCs w:val="18"/>
              </w:rPr>
              <w:t>Measure the impact of the complaint by further categorising it according to the following TCF Outcomes</w:t>
            </w:r>
          </w:p>
          <w:p w14:paraId="0BD63EB5" w14:textId="77777777" w:rsidR="001C7E6C" w:rsidRPr="007A6467" w:rsidRDefault="001C7E6C" w:rsidP="004C1D01">
            <w:pPr>
              <w:ind w:left="360"/>
              <w:contextualSpacing/>
              <w:rPr>
                <w:rFonts w:cs="Arial"/>
                <w:szCs w:val="18"/>
              </w:rPr>
            </w:pPr>
          </w:p>
          <w:p w14:paraId="35306BBD" w14:textId="77777777" w:rsidR="001C7E6C" w:rsidRPr="007A6467" w:rsidRDefault="001C7E6C" w:rsidP="004C1D01">
            <w:pPr>
              <w:rPr>
                <w:rFonts w:cs="Arial"/>
                <w:szCs w:val="18"/>
                <w:u w:val="single"/>
              </w:rPr>
            </w:pPr>
            <w:r w:rsidRPr="007A6467">
              <w:rPr>
                <w:rFonts w:cs="Arial"/>
                <w:szCs w:val="18"/>
                <w:u w:val="single"/>
              </w:rPr>
              <w:t>TCF Outcome 1</w:t>
            </w:r>
          </w:p>
          <w:p w14:paraId="1DA20C8B" w14:textId="77777777" w:rsidR="001C7E6C" w:rsidRPr="007A6467" w:rsidRDefault="001C7E6C" w:rsidP="004C1D01">
            <w:pPr>
              <w:rPr>
                <w:rFonts w:cs="Arial"/>
                <w:szCs w:val="18"/>
              </w:rPr>
            </w:pPr>
            <w:r w:rsidRPr="007A6467">
              <w:rPr>
                <w:rFonts w:cs="Arial"/>
                <w:szCs w:val="18"/>
              </w:rPr>
              <w:t>Include</w:t>
            </w:r>
            <w:r>
              <w:rPr>
                <w:rFonts w:cs="Arial"/>
                <w:szCs w:val="18"/>
              </w:rPr>
              <w:t>s</w:t>
            </w:r>
            <w:r w:rsidRPr="007A6467">
              <w:rPr>
                <w:rFonts w:cs="Arial"/>
                <w:szCs w:val="18"/>
              </w:rPr>
              <w:t xml:space="preserve"> complain</w:t>
            </w:r>
            <w:r>
              <w:rPr>
                <w:rFonts w:cs="Arial"/>
                <w:szCs w:val="18"/>
              </w:rPr>
              <w:t>t</w:t>
            </w:r>
            <w:r w:rsidRPr="007A6467">
              <w:rPr>
                <w:rFonts w:cs="Arial"/>
                <w:szCs w:val="18"/>
              </w:rPr>
              <w:t>s:</w:t>
            </w:r>
          </w:p>
          <w:p w14:paraId="6CC7E162" w14:textId="77777777" w:rsidR="001C7E6C" w:rsidRDefault="001C7E6C" w:rsidP="001C7E6C">
            <w:pPr>
              <w:numPr>
                <w:ilvl w:val="0"/>
                <w:numId w:val="25"/>
              </w:numPr>
              <w:spacing w:line="276" w:lineRule="auto"/>
              <w:contextualSpacing/>
              <w:rPr>
                <w:rFonts w:cs="Arial"/>
                <w:szCs w:val="18"/>
              </w:rPr>
            </w:pPr>
            <w:r w:rsidRPr="007A6467">
              <w:rPr>
                <w:rFonts w:cs="Arial"/>
                <w:szCs w:val="18"/>
              </w:rPr>
              <w:t>other complaints relating to management issues</w:t>
            </w:r>
          </w:p>
          <w:p w14:paraId="4B1E6D97" w14:textId="77777777" w:rsidR="001C7E6C" w:rsidRPr="0011359E" w:rsidRDefault="001C7E6C" w:rsidP="004C1D01">
            <w:pPr>
              <w:ind w:left="360"/>
              <w:contextualSpacing/>
              <w:rPr>
                <w:rFonts w:cs="Arial"/>
                <w:szCs w:val="18"/>
              </w:rPr>
            </w:pPr>
          </w:p>
          <w:p w14:paraId="695F1B2F" w14:textId="77777777" w:rsidR="001C7E6C" w:rsidRPr="007A6467" w:rsidRDefault="001C7E6C" w:rsidP="004C1D01">
            <w:pPr>
              <w:rPr>
                <w:rFonts w:cs="Arial"/>
                <w:szCs w:val="18"/>
                <w:u w:val="single"/>
              </w:rPr>
            </w:pPr>
            <w:r w:rsidRPr="007A6467">
              <w:rPr>
                <w:rFonts w:cs="Arial"/>
                <w:szCs w:val="18"/>
                <w:u w:val="single"/>
              </w:rPr>
              <w:t>TCF Outcome 2</w:t>
            </w:r>
          </w:p>
          <w:p w14:paraId="00A2D868" w14:textId="77777777" w:rsidR="001C7E6C" w:rsidRPr="007A6467" w:rsidRDefault="001C7E6C" w:rsidP="004C1D01">
            <w:pPr>
              <w:rPr>
                <w:rFonts w:cs="Arial"/>
                <w:szCs w:val="18"/>
              </w:rPr>
            </w:pPr>
            <w:r w:rsidRPr="007A6467">
              <w:rPr>
                <w:rFonts w:cs="Arial"/>
                <w:szCs w:val="18"/>
              </w:rPr>
              <w:t>Includes complaints:</w:t>
            </w:r>
          </w:p>
          <w:p w14:paraId="0254CAB4" w14:textId="77777777" w:rsidR="001C7E6C" w:rsidRPr="007A6467" w:rsidRDefault="001C7E6C" w:rsidP="004C1D01">
            <w:pPr>
              <w:numPr>
                <w:ilvl w:val="0"/>
                <w:numId w:val="19"/>
              </w:numPr>
              <w:contextualSpacing/>
              <w:rPr>
                <w:rFonts w:cs="Arial"/>
                <w:szCs w:val="18"/>
              </w:rPr>
            </w:pPr>
            <w:r w:rsidRPr="007A6467">
              <w:rPr>
                <w:rFonts w:cs="Arial"/>
                <w:szCs w:val="18"/>
              </w:rPr>
              <w:t>relating to the design of a product/service</w:t>
            </w:r>
          </w:p>
          <w:p w14:paraId="09F1025C" w14:textId="77777777" w:rsidR="001C7E6C" w:rsidRDefault="001C7E6C" w:rsidP="004C1D01">
            <w:pPr>
              <w:numPr>
                <w:ilvl w:val="0"/>
                <w:numId w:val="19"/>
              </w:numPr>
              <w:rPr>
                <w:rFonts w:cs="Arial"/>
                <w:szCs w:val="18"/>
              </w:rPr>
            </w:pPr>
            <w:r w:rsidRPr="007A6467">
              <w:rPr>
                <w:rFonts w:cs="Arial"/>
                <w:szCs w:val="18"/>
              </w:rPr>
              <w:t>relating to product features and charges that affect this TCF outcome</w:t>
            </w:r>
          </w:p>
          <w:p w14:paraId="7DF42D6A" w14:textId="77777777" w:rsidR="001C7E6C" w:rsidRPr="007A6467" w:rsidRDefault="001C7E6C" w:rsidP="004C1D01">
            <w:pPr>
              <w:ind w:left="360"/>
              <w:rPr>
                <w:rFonts w:cs="Arial"/>
                <w:szCs w:val="18"/>
              </w:rPr>
            </w:pPr>
          </w:p>
          <w:p w14:paraId="1B7F3098" w14:textId="77777777" w:rsidR="001C7E6C" w:rsidRPr="007A6467" w:rsidRDefault="001C7E6C" w:rsidP="004C1D01">
            <w:pPr>
              <w:rPr>
                <w:rFonts w:cs="Arial"/>
                <w:szCs w:val="18"/>
                <w:u w:val="single"/>
              </w:rPr>
            </w:pPr>
            <w:r w:rsidRPr="007A6467">
              <w:rPr>
                <w:rFonts w:cs="Arial"/>
                <w:szCs w:val="18"/>
                <w:u w:val="single"/>
              </w:rPr>
              <w:t>TCF Outcome 3</w:t>
            </w:r>
          </w:p>
          <w:p w14:paraId="7978061D" w14:textId="77777777" w:rsidR="001C7E6C" w:rsidRPr="007A6467" w:rsidRDefault="001C7E6C" w:rsidP="004C1D01">
            <w:pPr>
              <w:rPr>
                <w:rFonts w:cs="Arial"/>
                <w:szCs w:val="18"/>
              </w:rPr>
            </w:pPr>
            <w:r w:rsidRPr="007A6467">
              <w:rPr>
                <w:rFonts w:cs="Arial"/>
                <w:szCs w:val="18"/>
              </w:rPr>
              <w:t>Includes complaints:</w:t>
            </w:r>
          </w:p>
          <w:p w14:paraId="0C8F9102" w14:textId="77777777" w:rsidR="001C7E6C" w:rsidRPr="007A6467" w:rsidRDefault="001C7E6C" w:rsidP="004C1D01">
            <w:pPr>
              <w:numPr>
                <w:ilvl w:val="0"/>
                <w:numId w:val="19"/>
              </w:numPr>
              <w:contextualSpacing/>
              <w:rPr>
                <w:rFonts w:cs="Arial"/>
                <w:szCs w:val="18"/>
              </w:rPr>
            </w:pPr>
            <w:r w:rsidRPr="007A6467">
              <w:rPr>
                <w:rFonts w:cs="Arial"/>
                <w:szCs w:val="18"/>
              </w:rPr>
              <w:t>relating to unsuitable or inaccurate, misleading, confusing, or unclear information provided to a client throughout the life cycle of a product</w:t>
            </w:r>
          </w:p>
          <w:p w14:paraId="7ABAA09C" w14:textId="77777777" w:rsidR="001C7E6C" w:rsidRDefault="001C7E6C" w:rsidP="004C1D01">
            <w:pPr>
              <w:numPr>
                <w:ilvl w:val="0"/>
                <w:numId w:val="19"/>
              </w:numPr>
              <w:contextualSpacing/>
              <w:rPr>
                <w:rFonts w:cs="Arial"/>
                <w:szCs w:val="18"/>
              </w:rPr>
            </w:pPr>
            <w:r>
              <w:rPr>
                <w:rFonts w:cs="Arial"/>
                <w:szCs w:val="18"/>
              </w:rPr>
              <w:t xml:space="preserve">FSP </w:t>
            </w:r>
            <w:r w:rsidRPr="007A6467">
              <w:rPr>
                <w:rFonts w:cs="Arial"/>
                <w:szCs w:val="18"/>
              </w:rPr>
              <w:t xml:space="preserve">to include the Conflict of Interest disclosures required by the </w:t>
            </w:r>
            <w:r>
              <w:rPr>
                <w:rFonts w:cs="Arial"/>
                <w:szCs w:val="18"/>
              </w:rPr>
              <w:t xml:space="preserve">FAIS </w:t>
            </w:r>
            <w:r w:rsidRPr="007A6467">
              <w:rPr>
                <w:rFonts w:cs="Arial"/>
                <w:szCs w:val="18"/>
              </w:rPr>
              <w:t>General Code of Conduct</w:t>
            </w:r>
            <w:r>
              <w:rPr>
                <w:rFonts w:cs="Arial"/>
                <w:szCs w:val="18"/>
              </w:rPr>
              <w:t xml:space="preserve"> </w:t>
            </w:r>
            <w:r w:rsidRPr="007A6467">
              <w:rPr>
                <w:rFonts w:cs="Arial"/>
                <w:szCs w:val="18"/>
              </w:rPr>
              <w:t>(Code); Section 4 and 5 of the Code or any other disclosure requirements in terms of the Code or any other legislation in these disclosures</w:t>
            </w:r>
          </w:p>
          <w:p w14:paraId="64B08B4A" w14:textId="77777777" w:rsidR="001C7E6C" w:rsidRPr="00354A30" w:rsidRDefault="001C7E6C" w:rsidP="004C1D01">
            <w:pPr>
              <w:spacing w:after="200"/>
              <w:ind w:left="360"/>
              <w:contextualSpacing/>
              <w:rPr>
                <w:rFonts w:cs="Arial"/>
                <w:szCs w:val="18"/>
              </w:rPr>
            </w:pPr>
          </w:p>
          <w:p w14:paraId="63DC7138" w14:textId="77777777" w:rsidR="001C7E6C" w:rsidRPr="007A6467" w:rsidRDefault="001C7E6C" w:rsidP="004C1D01">
            <w:pPr>
              <w:rPr>
                <w:rFonts w:cs="Arial"/>
                <w:szCs w:val="18"/>
                <w:u w:val="single"/>
              </w:rPr>
            </w:pPr>
            <w:r w:rsidRPr="007A6467">
              <w:rPr>
                <w:rFonts w:cs="Arial"/>
                <w:szCs w:val="18"/>
                <w:u w:val="single"/>
              </w:rPr>
              <w:t>TCF Outcome 4</w:t>
            </w:r>
          </w:p>
          <w:p w14:paraId="1AF05B4C" w14:textId="77777777" w:rsidR="001C7E6C" w:rsidRPr="007A6467" w:rsidRDefault="001C7E6C" w:rsidP="004C1D01">
            <w:pPr>
              <w:rPr>
                <w:rFonts w:cs="Arial"/>
                <w:szCs w:val="18"/>
              </w:rPr>
            </w:pPr>
            <w:r w:rsidRPr="007A6467">
              <w:rPr>
                <w:rFonts w:cs="Arial"/>
                <w:szCs w:val="18"/>
              </w:rPr>
              <w:t>Includes complaints:</w:t>
            </w:r>
          </w:p>
          <w:p w14:paraId="11EB1FF2" w14:textId="77777777" w:rsidR="001C7E6C" w:rsidRPr="007A6467" w:rsidRDefault="001C7E6C" w:rsidP="004C1D01">
            <w:pPr>
              <w:numPr>
                <w:ilvl w:val="0"/>
                <w:numId w:val="19"/>
              </w:numPr>
              <w:contextualSpacing/>
              <w:rPr>
                <w:rFonts w:cs="Arial"/>
                <w:szCs w:val="18"/>
              </w:rPr>
            </w:pPr>
            <w:r w:rsidRPr="007A6467">
              <w:rPr>
                <w:rFonts w:cs="Arial"/>
                <w:szCs w:val="18"/>
              </w:rPr>
              <w:t>relating to the advice given to a client by an Advisor which was misleading, inappropriate, and/or tainted with conflicts of interest which were not disclosed</w:t>
            </w:r>
          </w:p>
          <w:p w14:paraId="04353646" w14:textId="77777777" w:rsidR="001C7E6C" w:rsidRPr="007A6467" w:rsidRDefault="001C7E6C" w:rsidP="004C1D01">
            <w:pPr>
              <w:numPr>
                <w:ilvl w:val="0"/>
                <w:numId w:val="19"/>
              </w:numPr>
              <w:contextualSpacing/>
              <w:rPr>
                <w:rFonts w:cs="Arial"/>
                <w:szCs w:val="18"/>
              </w:rPr>
            </w:pPr>
            <w:r w:rsidRPr="007A6467">
              <w:rPr>
                <w:rFonts w:cs="Arial"/>
                <w:szCs w:val="18"/>
              </w:rPr>
              <w:t>concerning inappropriate advice given as a result of lack of knowledge, skill, or experience on the part of the Advisor of the product/service being rendered</w:t>
            </w:r>
          </w:p>
          <w:p w14:paraId="086FC71E" w14:textId="77777777" w:rsidR="001C7E6C" w:rsidRDefault="001C7E6C" w:rsidP="004C1D01">
            <w:pPr>
              <w:numPr>
                <w:ilvl w:val="0"/>
                <w:numId w:val="19"/>
              </w:numPr>
              <w:contextualSpacing/>
              <w:rPr>
                <w:rFonts w:cs="Arial"/>
                <w:szCs w:val="18"/>
              </w:rPr>
            </w:pPr>
            <w:r w:rsidRPr="007A6467">
              <w:rPr>
                <w:rFonts w:cs="Arial"/>
                <w:szCs w:val="18"/>
              </w:rPr>
              <w:t>regarding failure to conduct a Needs Analysis and to consider the clients' financial position, goals, or life stage</w:t>
            </w:r>
          </w:p>
          <w:p w14:paraId="43367967" w14:textId="77777777" w:rsidR="001C7E6C" w:rsidRPr="00354A30" w:rsidRDefault="001C7E6C" w:rsidP="004C1D01">
            <w:pPr>
              <w:ind w:left="360"/>
              <w:contextualSpacing/>
              <w:rPr>
                <w:rFonts w:cs="Arial"/>
                <w:szCs w:val="18"/>
              </w:rPr>
            </w:pPr>
          </w:p>
          <w:p w14:paraId="1BDC4467" w14:textId="77777777" w:rsidR="001C7E6C" w:rsidRPr="007A6467" w:rsidRDefault="001C7E6C" w:rsidP="004C1D01">
            <w:pPr>
              <w:rPr>
                <w:rFonts w:cs="Arial"/>
                <w:szCs w:val="18"/>
                <w:u w:val="single"/>
              </w:rPr>
            </w:pPr>
            <w:r w:rsidRPr="007A6467">
              <w:rPr>
                <w:rFonts w:cs="Arial"/>
                <w:szCs w:val="18"/>
                <w:u w:val="single"/>
              </w:rPr>
              <w:t>TCF Outcome 5</w:t>
            </w:r>
          </w:p>
          <w:p w14:paraId="6C38F10B" w14:textId="77777777" w:rsidR="001C7E6C" w:rsidRPr="007A6467" w:rsidRDefault="001C7E6C" w:rsidP="004C1D01">
            <w:pPr>
              <w:rPr>
                <w:rFonts w:cs="Arial"/>
                <w:szCs w:val="18"/>
              </w:rPr>
            </w:pPr>
            <w:r w:rsidRPr="007A6467">
              <w:rPr>
                <w:rFonts w:cs="Arial"/>
                <w:szCs w:val="18"/>
              </w:rPr>
              <w:t>Includes complaints:</w:t>
            </w:r>
          </w:p>
          <w:p w14:paraId="5F8413BA" w14:textId="77777777" w:rsidR="001C7E6C" w:rsidRPr="007A6467" w:rsidRDefault="001C7E6C" w:rsidP="004C1D01">
            <w:pPr>
              <w:numPr>
                <w:ilvl w:val="0"/>
                <w:numId w:val="19"/>
              </w:numPr>
              <w:contextualSpacing/>
              <w:rPr>
                <w:rFonts w:cs="Arial"/>
                <w:szCs w:val="18"/>
              </w:rPr>
            </w:pPr>
            <w:r w:rsidRPr="007A6467">
              <w:rPr>
                <w:rFonts w:cs="Arial"/>
                <w:szCs w:val="18"/>
              </w:rPr>
              <w:t>about product performance and service-related issues</w:t>
            </w:r>
          </w:p>
          <w:p w14:paraId="68F5B397" w14:textId="77777777" w:rsidR="001C7E6C" w:rsidRPr="007A6467" w:rsidRDefault="001C7E6C" w:rsidP="004C1D01">
            <w:pPr>
              <w:numPr>
                <w:ilvl w:val="0"/>
                <w:numId w:val="19"/>
              </w:numPr>
              <w:contextualSpacing/>
              <w:rPr>
                <w:rFonts w:cs="Arial"/>
                <w:szCs w:val="18"/>
              </w:rPr>
            </w:pPr>
            <w:r w:rsidRPr="007A6467">
              <w:rPr>
                <w:rFonts w:cs="Arial"/>
                <w:szCs w:val="18"/>
              </w:rPr>
              <w:lastRenderedPageBreak/>
              <w:t>relating to a client’s disappointment with limitations in a product/service performance of which they were unaware</w:t>
            </w:r>
          </w:p>
          <w:p w14:paraId="34F78CB6" w14:textId="77777777" w:rsidR="001C7E6C" w:rsidRPr="007A6467" w:rsidRDefault="001C7E6C" w:rsidP="004C1D01">
            <w:pPr>
              <w:numPr>
                <w:ilvl w:val="0"/>
                <w:numId w:val="19"/>
              </w:numPr>
              <w:contextualSpacing/>
              <w:rPr>
                <w:rFonts w:cs="Arial"/>
                <w:szCs w:val="18"/>
              </w:rPr>
            </w:pPr>
            <w:r w:rsidRPr="007A6467">
              <w:rPr>
                <w:rFonts w:cs="Arial"/>
                <w:szCs w:val="18"/>
              </w:rPr>
              <w:t>relating to the inability of a product to meet a client’s expectations</w:t>
            </w:r>
          </w:p>
          <w:p w14:paraId="17DDE854" w14:textId="77777777" w:rsidR="001C7E6C" w:rsidRDefault="001C7E6C" w:rsidP="004C1D01">
            <w:pPr>
              <w:numPr>
                <w:ilvl w:val="0"/>
                <w:numId w:val="19"/>
              </w:numPr>
              <w:contextualSpacing/>
              <w:rPr>
                <w:rFonts w:cs="Arial"/>
                <w:szCs w:val="18"/>
              </w:rPr>
            </w:pPr>
            <w:r w:rsidRPr="007A6467">
              <w:rPr>
                <w:rFonts w:cs="Arial"/>
                <w:szCs w:val="18"/>
              </w:rPr>
              <w:t>related to a Product Supplier’s exercise of a right to terminate a product or amend its terms</w:t>
            </w:r>
          </w:p>
          <w:p w14:paraId="3726998F" w14:textId="77777777" w:rsidR="001C7E6C" w:rsidRPr="007A6467" w:rsidRDefault="001C7E6C" w:rsidP="004C1D01">
            <w:pPr>
              <w:ind w:left="360"/>
              <w:contextualSpacing/>
              <w:rPr>
                <w:rFonts w:cs="Arial"/>
                <w:szCs w:val="18"/>
              </w:rPr>
            </w:pPr>
          </w:p>
          <w:p w14:paraId="5EDDE1E2" w14:textId="77777777" w:rsidR="001C7E6C" w:rsidRPr="007A6467" w:rsidRDefault="001C7E6C" w:rsidP="004C1D01">
            <w:pPr>
              <w:rPr>
                <w:rFonts w:cs="Arial"/>
                <w:szCs w:val="18"/>
                <w:u w:val="single"/>
              </w:rPr>
            </w:pPr>
            <w:r w:rsidRPr="007A6467">
              <w:rPr>
                <w:rFonts w:cs="Arial"/>
                <w:szCs w:val="18"/>
                <w:u w:val="single"/>
              </w:rPr>
              <w:t>TCF Outcome 6</w:t>
            </w:r>
          </w:p>
          <w:p w14:paraId="012F7A44" w14:textId="77777777" w:rsidR="001C7E6C" w:rsidRPr="007A6467" w:rsidRDefault="001C7E6C" w:rsidP="004C1D01">
            <w:pPr>
              <w:rPr>
                <w:rFonts w:cs="Arial"/>
                <w:szCs w:val="18"/>
              </w:rPr>
            </w:pPr>
            <w:r w:rsidRPr="007A6467">
              <w:rPr>
                <w:rFonts w:cs="Arial"/>
                <w:szCs w:val="18"/>
              </w:rPr>
              <w:t>Includes complaints:</w:t>
            </w:r>
          </w:p>
          <w:p w14:paraId="15722A0B" w14:textId="77777777" w:rsidR="001C7E6C" w:rsidRPr="007A6467" w:rsidRDefault="001C7E6C" w:rsidP="004C1D01">
            <w:pPr>
              <w:numPr>
                <w:ilvl w:val="0"/>
                <w:numId w:val="19"/>
              </w:numPr>
              <w:contextualSpacing/>
              <w:rPr>
                <w:rFonts w:cs="Arial"/>
                <w:szCs w:val="18"/>
              </w:rPr>
            </w:pPr>
            <w:r w:rsidRPr="007A6467">
              <w:rPr>
                <w:rFonts w:cs="Arial"/>
                <w:szCs w:val="18"/>
              </w:rPr>
              <w:t>relating to product accessibility, changes or switches</w:t>
            </w:r>
          </w:p>
          <w:p w14:paraId="57C3A955" w14:textId="77777777" w:rsidR="001C7E6C" w:rsidRPr="007A6467" w:rsidRDefault="001C7E6C" w:rsidP="004C1D01">
            <w:pPr>
              <w:numPr>
                <w:ilvl w:val="0"/>
                <w:numId w:val="19"/>
              </w:numPr>
              <w:contextualSpacing/>
              <w:rPr>
                <w:rFonts w:cs="Arial"/>
                <w:szCs w:val="18"/>
                <w:lang w:val="en-ZA"/>
              </w:rPr>
            </w:pPr>
            <w:r w:rsidRPr="007A6467">
              <w:rPr>
                <w:rFonts w:cs="Arial"/>
                <w:szCs w:val="18"/>
              </w:rPr>
              <w:t>relating to handling and complaints relating to claims</w:t>
            </w:r>
          </w:p>
          <w:p w14:paraId="08441635" w14:textId="77777777" w:rsidR="001C7E6C" w:rsidRPr="007A6467" w:rsidRDefault="001C7E6C" w:rsidP="004C1D01">
            <w:pPr>
              <w:tabs>
                <w:tab w:val="left" w:pos="2528"/>
              </w:tabs>
              <w:rPr>
                <w:rFonts w:eastAsia="Times New Roman" w:cs="Arial"/>
                <w:szCs w:val="18"/>
                <w:lang w:eastAsia="en-GB"/>
              </w:rPr>
            </w:pPr>
          </w:p>
        </w:tc>
      </w:tr>
      <w:tr w:rsidR="001C7E6C" w:rsidRPr="007A6467" w14:paraId="4E7CE643" w14:textId="77777777" w:rsidTr="004C1D01">
        <w:tc>
          <w:tcPr>
            <w:tcW w:w="1272" w:type="pct"/>
          </w:tcPr>
          <w:p w14:paraId="3090B0A1" w14:textId="77777777" w:rsidR="001C7E6C" w:rsidRPr="00BE481D" w:rsidRDefault="001C7E6C" w:rsidP="004C1D01">
            <w:pPr>
              <w:numPr>
                <w:ilvl w:val="0"/>
                <w:numId w:val="18"/>
              </w:numPr>
              <w:spacing w:after="200"/>
              <w:rPr>
                <w:rFonts w:cs="Arial"/>
                <w:b/>
                <w:bCs/>
                <w:color w:val="000000"/>
                <w:szCs w:val="18"/>
                <w:lang w:val="en-ZA"/>
              </w:rPr>
            </w:pPr>
            <w:r w:rsidRPr="00BE481D">
              <w:rPr>
                <w:rFonts w:cs="Arial"/>
                <w:b/>
                <w:bCs/>
                <w:color w:val="000000"/>
                <w:szCs w:val="18"/>
                <w:lang w:val="en-ZA"/>
              </w:rPr>
              <w:lastRenderedPageBreak/>
              <w:t>Investigate</w:t>
            </w:r>
          </w:p>
        </w:tc>
        <w:tc>
          <w:tcPr>
            <w:tcW w:w="3728" w:type="pct"/>
          </w:tcPr>
          <w:p w14:paraId="39D4DAD1" w14:textId="77777777" w:rsidR="001C7E6C" w:rsidRDefault="001C7E6C" w:rsidP="004C1D01">
            <w:pPr>
              <w:rPr>
                <w:rFonts w:cs="Arial"/>
                <w:color w:val="000000"/>
                <w:szCs w:val="18"/>
                <w:lang w:val="en-ZA"/>
              </w:rPr>
            </w:pPr>
            <w:r>
              <w:rPr>
                <w:rFonts w:cs="Arial"/>
                <w:color w:val="000000"/>
                <w:szCs w:val="18"/>
                <w:lang w:val="en-ZA"/>
              </w:rPr>
              <w:t>The FSP will:</w:t>
            </w:r>
          </w:p>
          <w:p w14:paraId="35DB64F5" w14:textId="77777777" w:rsidR="001C7E6C" w:rsidRPr="007A6467" w:rsidRDefault="001C7E6C" w:rsidP="004C1D01">
            <w:pPr>
              <w:numPr>
                <w:ilvl w:val="0"/>
                <w:numId w:val="21"/>
              </w:numPr>
              <w:rPr>
                <w:rFonts w:cs="Arial"/>
                <w:color w:val="000000"/>
                <w:szCs w:val="18"/>
                <w:lang w:val="en-ZA"/>
              </w:rPr>
            </w:pPr>
            <w:r w:rsidRPr="007A6467">
              <w:rPr>
                <w:rFonts w:cs="Arial"/>
                <w:color w:val="000000"/>
                <w:szCs w:val="18"/>
                <w:lang w:val="en-ZA"/>
              </w:rPr>
              <w:t>Analyse the root cause of the complaint to enable the complaint to be appropriately dealt with and avoid, if possible, its re-occurrence</w:t>
            </w:r>
          </w:p>
          <w:p w14:paraId="3CBCED76" w14:textId="77777777" w:rsidR="001C7E6C" w:rsidRPr="007A6467" w:rsidRDefault="001C7E6C" w:rsidP="004C1D01">
            <w:pPr>
              <w:numPr>
                <w:ilvl w:val="0"/>
                <w:numId w:val="21"/>
              </w:numPr>
              <w:spacing w:after="200"/>
              <w:contextualSpacing/>
              <w:rPr>
                <w:rFonts w:cs="Arial"/>
                <w:color w:val="000000"/>
                <w:szCs w:val="18"/>
                <w:lang w:val="en-ZA"/>
              </w:rPr>
            </w:pPr>
            <w:r w:rsidRPr="007A6467">
              <w:rPr>
                <w:rFonts w:cs="Arial"/>
                <w:color w:val="000000"/>
                <w:szCs w:val="18"/>
                <w:lang w:val="en-ZA"/>
              </w:rPr>
              <w:t xml:space="preserve">Identify and clarify </w:t>
            </w:r>
            <w:r w:rsidRPr="007A6467">
              <w:rPr>
                <w:rFonts w:cs="Arial"/>
                <w:color w:val="000000"/>
                <w:szCs w:val="18"/>
              </w:rPr>
              <w:t>internal and external key facts.</w:t>
            </w:r>
          </w:p>
          <w:p w14:paraId="36EE9545" w14:textId="77777777" w:rsidR="001C7E6C" w:rsidRPr="007A6467" w:rsidRDefault="001C7E6C" w:rsidP="004C1D01">
            <w:pPr>
              <w:numPr>
                <w:ilvl w:val="0"/>
                <w:numId w:val="21"/>
              </w:numPr>
              <w:spacing w:after="200"/>
              <w:contextualSpacing/>
              <w:rPr>
                <w:rFonts w:cs="Arial"/>
                <w:color w:val="000000"/>
                <w:szCs w:val="18"/>
                <w:lang w:val="en-ZA"/>
              </w:rPr>
            </w:pPr>
            <w:r w:rsidRPr="007A6467">
              <w:rPr>
                <w:rFonts w:cs="Arial"/>
                <w:color w:val="000000"/>
                <w:szCs w:val="18"/>
                <w:lang w:val="en-ZA"/>
              </w:rPr>
              <w:t xml:space="preserve">Escalate </w:t>
            </w:r>
            <w:r w:rsidRPr="007A6467">
              <w:rPr>
                <w:rFonts w:cs="Arial"/>
                <w:color w:val="000000"/>
                <w:szCs w:val="18"/>
              </w:rPr>
              <w:t>complaints relating to product features or services handled solely by a Product Supplier.</w:t>
            </w:r>
          </w:p>
          <w:p w14:paraId="79E143E4" w14:textId="77777777" w:rsidR="001C7E6C" w:rsidRPr="007A6467" w:rsidRDefault="001C7E6C" w:rsidP="004C1D01">
            <w:pPr>
              <w:numPr>
                <w:ilvl w:val="0"/>
                <w:numId w:val="21"/>
              </w:numPr>
              <w:spacing w:after="200"/>
              <w:contextualSpacing/>
              <w:rPr>
                <w:rFonts w:cs="Arial"/>
                <w:color w:val="000000"/>
                <w:szCs w:val="18"/>
                <w:lang w:val="en-ZA"/>
              </w:rPr>
            </w:pPr>
            <w:r w:rsidRPr="007A6467">
              <w:rPr>
                <w:rFonts w:cs="Arial"/>
                <w:color w:val="000000"/>
                <w:szCs w:val="18"/>
                <w:lang w:val="en-ZA"/>
              </w:rPr>
              <w:t>Whenever a complaint is escalated or reviewed ensure</w:t>
            </w:r>
            <w:r>
              <w:rPr>
                <w:rFonts w:cs="Arial"/>
                <w:color w:val="000000"/>
                <w:szCs w:val="18"/>
                <w:lang w:val="en-ZA"/>
              </w:rPr>
              <w:t xml:space="preserve"> that</w:t>
            </w:r>
            <w:r w:rsidRPr="007A6467">
              <w:rPr>
                <w:rFonts w:cs="Arial"/>
                <w:color w:val="000000"/>
                <w:szCs w:val="18"/>
                <w:lang w:val="en-ZA"/>
              </w:rPr>
              <w:t>:</w:t>
            </w:r>
          </w:p>
          <w:p w14:paraId="51F67B23" w14:textId="77777777" w:rsidR="001C7E6C" w:rsidRPr="007A6467" w:rsidRDefault="001C7E6C" w:rsidP="004C1D01">
            <w:pPr>
              <w:numPr>
                <w:ilvl w:val="1"/>
                <w:numId w:val="21"/>
              </w:numPr>
              <w:spacing w:after="200"/>
              <w:contextualSpacing/>
              <w:rPr>
                <w:rFonts w:cs="Arial"/>
                <w:color w:val="000000"/>
                <w:szCs w:val="18"/>
                <w:lang w:val="en-ZA"/>
              </w:rPr>
            </w:pPr>
            <w:r w:rsidRPr="007A6467">
              <w:rPr>
                <w:rFonts w:cs="Arial"/>
                <w:color w:val="000000"/>
                <w:szCs w:val="18"/>
                <w:lang w:val="en-ZA"/>
              </w:rPr>
              <w:t>A balanced approach is followed, bearing in mind the legitimate interests of all parties involved including the fair treatment of clients</w:t>
            </w:r>
          </w:p>
          <w:p w14:paraId="77DECA8C" w14:textId="77777777" w:rsidR="001C7E6C" w:rsidRPr="007A6467" w:rsidRDefault="001C7E6C" w:rsidP="004C1D01">
            <w:pPr>
              <w:numPr>
                <w:ilvl w:val="1"/>
                <w:numId w:val="21"/>
              </w:numPr>
              <w:spacing w:after="200"/>
              <w:contextualSpacing/>
              <w:rPr>
                <w:rFonts w:cs="Arial"/>
                <w:color w:val="000000"/>
                <w:szCs w:val="18"/>
                <w:lang w:val="en-ZA"/>
              </w:rPr>
            </w:pPr>
            <w:r w:rsidRPr="007A6467">
              <w:rPr>
                <w:rFonts w:cs="Arial"/>
                <w:color w:val="000000"/>
                <w:szCs w:val="18"/>
                <w:lang w:val="en-ZA"/>
              </w:rPr>
              <w:t>Internal escalation of complex or unusual complaints at the instance of the initial complaint handler is provided for;</w:t>
            </w:r>
          </w:p>
          <w:p w14:paraId="390D5F16" w14:textId="77777777" w:rsidR="001C7E6C" w:rsidRPr="007A6467" w:rsidRDefault="001C7E6C" w:rsidP="004C1D01">
            <w:pPr>
              <w:numPr>
                <w:ilvl w:val="1"/>
                <w:numId w:val="21"/>
              </w:numPr>
              <w:spacing w:after="200"/>
              <w:contextualSpacing/>
              <w:rPr>
                <w:rFonts w:cs="Arial"/>
                <w:color w:val="000000"/>
                <w:szCs w:val="18"/>
                <w:lang w:val="en-ZA"/>
              </w:rPr>
            </w:pPr>
            <w:r w:rsidRPr="007A6467">
              <w:rPr>
                <w:rFonts w:cs="Arial"/>
                <w:color w:val="000000"/>
                <w:szCs w:val="18"/>
                <w:lang w:val="en-ZA"/>
              </w:rPr>
              <w:t>Clients may escalate complaints not resolved to their satisfaction</w:t>
            </w:r>
          </w:p>
          <w:p w14:paraId="51059D24" w14:textId="77777777" w:rsidR="001C7E6C" w:rsidRPr="007A6467" w:rsidRDefault="001C7E6C" w:rsidP="004C1D01">
            <w:pPr>
              <w:numPr>
                <w:ilvl w:val="1"/>
                <w:numId w:val="21"/>
              </w:numPr>
              <w:spacing w:after="200"/>
              <w:contextualSpacing/>
              <w:rPr>
                <w:rFonts w:cs="Arial"/>
                <w:color w:val="000000"/>
                <w:szCs w:val="18"/>
                <w:lang w:val="en-ZA"/>
              </w:rPr>
            </w:pPr>
            <w:r w:rsidRPr="007A6467">
              <w:rPr>
                <w:rFonts w:cs="Arial"/>
                <w:color w:val="000000"/>
                <w:szCs w:val="18"/>
                <w:lang w:val="en-ZA"/>
              </w:rPr>
              <w:t>the escalation is allocated to an impartial, senior functionary within the provider or appointed by the provider for managing the escalation or review process of the provider.</w:t>
            </w:r>
          </w:p>
          <w:p w14:paraId="5F6A5939" w14:textId="77777777" w:rsidR="001C7E6C" w:rsidRPr="007A6467" w:rsidRDefault="001C7E6C" w:rsidP="004C1D01">
            <w:pPr>
              <w:numPr>
                <w:ilvl w:val="0"/>
                <w:numId w:val="21"/>
              </w:numPr>
              <w:spacing w:after="200"/>
              <w:contextualSpacing/>
              <w:rPr>
                <w:rFonts w:cs="Arial"/>
                <w:color w:val="000000"/>
                <w:szCs w:val="18"/>
                <w:lang w:val="en-ZA"/>
              </w:rPr>
            </w:pPr>
            <w:r>
              <w:rPr>
                <w:rFonts w:cs="Arial"/>
                <w:color w:val="000000"/>
                <w:szCs w:val="18"/>
                <w:lang w:val="en-ZA"/>
              </w:rPr>
              <w:t>Ensure that p</w:t>
            </w:r>
            <w:r w:rsidRPr="007A6467">
              <w:rPr>
                <w:rFonts w:cs="Arial"/>
                <w:color w:val="000000"/>
                <w:szCs w:val="18"/>
                <w:lang w:val="en-ZA"/>
              </w:rPr>
              <w:t xml:space="preserve">rocedures within the complaints escalation and review process </w:t>
            </w:r>
            <w:r>
              <w:rPr>
                <w:rFonts w:cs="Arial"/>
                <w:color w:val="000000"/>
                <w:szCs w:val="18"/>
                <w:lang w:val="en-ZA"/>
              </w:rPr>
              <w:t>are</w:t>
            </w:r>
            <w:r w:rsidRPr="007A6467">
              <w:rPr>
                <w:rFonts w:cs="Arial"/>
                <w:color w:val="000000"/>
                <w:szCs w:val="18"/>
                <w:lang w:val="en-ZA"/>
              </w:rPr>
              <w:t xml:space="preserve"> not overly complicated or impose unduly burdensome paperwork or other administrative requirements on complainants (clients)</w:t>
            </w:r>
          </w:p>
          <w:p w14:paraId="0DEDD62C" w14:textId="77777777" w:rsidR="001C7E6C" w:rsidRPr="007A6467" w:rsidRDefault="001C7E6C" w:rsidP="004C1D01">
            <w:pPr>
              <w:numPr>
                <w:ilvl w:val="0"/>
                <w:numId w:val="21"/>
              </w:numPr>
              <w:spacing w:after="200"/>
              <w:contextualSpacing/>
              <w:rPr>
                <w:rFonts w:cs="Arial"/>
                <w:color w:val="000000"/>
                <w:szCs w:val="18"/>
                <w:lang w:val="en-ZA"/>
              </w:rPr>
            </w:pPr>
            <w:r w:rsidRPr="007A6467">
              <w:rPr>
                <w:rFonts w:cs="Arial"/>
                <w:color w:val="000000"/>
                <w:szCs w:val="18"/>
                <w:lang w:val="en-ZA"/>
              </w:rPr>
              <w:t xml:space="preserve">Document all </w:t>
            </w:r>
            <w:r w:rsidRPr="007A6467">
              <w:rPr>
                <w:rFonts w:cs="Arial"/>
                <w:color w:val="000000"/>
                <w:szCs w:val="18"/>
              </w:rPr>
              <w:t>areas of interaction and communication.</w:t>
            </w:r>
          </w:p>
          <w:p w14:paraId="783E1020" w14:textId="77777777" w:rsidR="001C7E6C" w:rsidRPr="007A6467" w:rsidRDefault="001C7E6C" w:rsidP="004C1D01">
            <w:pPr>
              <w:numPr>
                <w:ilvl w:val="0"/>
                <w:numId w:val="21"/>
              </w:numPr>
              <w:contextualSpacing/>
              <w:rPr>
                <w:rFonts w:cs="Arial"/>
                <w:color w:val="000000"/>
                <w:szCs w:val="18"/>
              </w:rPr>
            </w:pPr>
            <w:r w:rsidRPr="007A6467">
              <w:rPr>
                <w:rFonts w:cs="Arial"/>
                <w:color w:val="000000"/>
                <w:szCs w:val="18"/>
              </w:rPr>
              <w:t>Ensure accurate, efficient, and secure recording of complaints and complaints-related information</w:t>
            </w:r>
          </w:p>
          <w:p w14:paraId="7FFD9A07" w14:textId="77777777" w:rsidR="001C7E6C" w:rsidRPr="007A6467" w:rsidRDefault="001C7E6C" w:rsidP="004C1D01">
            <w:pPr>
              <w:numPr>
                <w:ilvl w:val="0"/>
                <w:numId w:val="21"/>
              </w:numPr>
              <w:contextualSpacing/>
              <w:rPr>
                <w:rFonts w:cs="Arial"/>
                <w:color w:val="000000"/>
                <w:szCs w:val="18"/>
              </w:rPr>
            </w:pPr>
            <w:r w:rsidRPr="007A6467">
              <w:rPr>
                <w:rFonts w:cs="Arial"/>
                <w:color w:val="000000"/>
                <w:szCs w:val="18"/>
              </w:rPr>
              <w:t>In respect of each reportable complaint</w:t>
            </w:r>
            <w:r>
              <w:rPr>
                <w:rFonts w:cs="Arial"/>
                <w:color w:val="000000"/>
                <w:szCs w:val="18"/>
              </w:rPr>
              <w:t>, keep a</w:t>
            </w:r>
            <w:r w:rsidRPr="007A6467">
              <w:rPr>
                <w:rFonts w:cs="Arial"/>
                <w:color w:val="000000"/>
                <w:szCs w:val="18"/>
              </w:rPr>
              <w:t xml:space="preserve"> record</w:t>
            </w:r>
            <w:r>
              <w:rPr>
                <w:rFonts w:cs="Arial"/>
                <w:color w:val="000000"/>
                <w:szCs w:val="18"/>
              </w:rPr>
              <w:t xml:space="preserve"> of</w:t>
            </w:r>
            <w:r w:rsidRPr="007A6467">
              <w:rPr>
                <w:rFonts w:cs="Arial"/>
                <w:color w:val="000000"/>
                <w:szCs w:val="18"/>
              </w:rPr>
              <w:t>:</w:t>
            </w:r>
          </w:p>
          <w:p w14:paraId="3F0AE8DE" w14:textId="77777777" w:rsidR="001C7E6C" w:rsidRPr="007A6467" w:rsidRDefault="001C7E6C" w:rsidP="004C1D01">
            <w:pPr>
              <w:numPr>
                <w:ilvl w:val="1"/>
                <w:numId w:val="21"/>
              </w:numPr>
              <w:contextualSpacing/>
              <w:rPr>
                <w:rFonts w:cs="Arial"/>
                <w:color w:val="000000"/>
                <w:szCs w:val="18"/>
              </w:rPr>
            </w:pPr>
            <w:r w:rsidRPr="007A6467">
              <w:rPr>
                <w:rFonts w:cs="Arial"/>
                <w:color w:val="000000"/>
                <w:szCs w:val="18"/>
              </w:rPr>
              <w:t>All relevant details of the complainant and the subject matter of the complaint</w:t>
            </w:r>
          </w:p>
          <w:p w14:paraId="20945CE6" w14:textId="77777777" w:rsidR="001C7E6C" w:rsidRPr="007A6467" w:rsidRDefault="001C7E6C" w:rsidP="004C1D01">
            <w:pPr>
              <w:numPr>
                <w:ilvl w:val="1"/>
                <w:numId w:val="21"/>
              </w:numPr>
              <w:contextualSpacing/>
              <w:rPr>
                <w:rFonts w:cs="Arial"/>
                <w:color w:val="000000"/>
                <w:szCs w:val="18"/>
              </w:rPr>
            </w:pPr>
            <w:r w:rsidRPr="007A6467">
              <w:rPr>
                <w:rFonts w:cs="Arial"/>
                <w:color w:val="000000"/>
                <w:szCs w:val="18"/>
              </w:rPr>
              <w:t>Copies of all relevant evidence, correspondence, and decisions</w:t>
            </w:r>
          </w:p>
          <w:p w14:paraId="76BCABA2" w14:textId="77777777" w:rsidR="001C7E6C" w:rsidRPr="007A6467" w:rsidRDefault="001C7E6C" w:rsidP="004C1D01">
            <w:pPr>
              <w:numPr>
                <w:ilvl w:val="1"/>
                <w:numId w:val="21"/>
              </w:numPr>
              <w:contextualSpacing/>
              <w:rPr>
                <w:rFonts w:cs="Arial"/>
                <w:color w:val="000000"/>
                <w:szCs w:val="18"/>
              </w:rPr>
            </w:pPr>
            <w:r w:rsidRPr="007A6467">
              <w:rPr>
                <w:rFonts w:cs="Arial"/>
                <w:color w:val="000000"/>
                <w:szCs w:val="18"/>
              </w:rPr>
              <w:t>The complaint categorisation</w:t>
            </w:r>
          </w:p>
          <w:p w14:paraId="3F115C04" w14:textId="77777777" w:rsidR="001C7E6C" w:rsidRPr="007A6467" w:rsidRDefault="001C7E6C" w:rsidP="004C1D01">
            <w:pPr>
              <w:numPr>
                <w:ilvl w:val="1"/>
                <w:numId w:val="21"/>
              </w:numPr>
              <w:contextualSpacing/>
              <w:rPr>
                <w:rFonts w:cs="Arial"/>
                <w:color w:val="000000"/>
                <w:szCs w:val="18"/>
              </w:rPr>
            </w:pPr>
            <w:r w:rsidRPr="007A6467">
              <w:rPr>
                <w:rFonts w:cs="Arial"/>
                <w:color w:val="000000"/>
                <w:szCs w:val="18"/>
              </w:rPr>
              <w:t>The progress and status of the complaint, including whether such progress is within or outside any set timelines</w:t>
            </w:r>
          </w:p>
          <w:p w14:paraId="1803CA2A" w14:textId="77777777" w:rsidR="001C7E6C" w:rsidRPr="007A6467" w:rsidRDefault="001C7E6C" w:rsidP="004C1D01">
            <w:pPr>
              <w:numPr>
                <w:ilvl w:val="0"/>
                <w:numId w:val="21"/>
              </w:numPr>
              <w:contextualSpacing/>
              <w:rPr>
                <w:rFonts w:cs="Arial"/>
                <w:color w:val="000000"/>
                <w:szCs w:val="18"/>
              </w:rPr>
            </w:pPr>
            <w:r w:rsidRPr="007A6467">
              <w:rPr>
                <w:rFonts w:cs="Arial"/>
                <w:color w:val="000000"/>
                <w:szCs w:val="18"/>
              </w:rPr>
              <w:t>Concerning reportable complaints categorised on an ongoing basis record the number of complaints:</w:t>
            </w:r>
          </w:p>
          <w:p w14:paraId="646F7663" w14:textId="77777777" w:rsidR="001C7E6C" w:rsidRPr="007A6467" w:rsidRDefault="001C7E6C" w:rsidP="004C1D01">
            <w:pPr>
              <w:numPr>
                <w:ilvl w:val="1"/>
                <w:numId w:val="21"/>
              </w:numPr>
              <w:contextualSpacing/>
              <w:rPr>
                <w:rFonts w:cs="Arial"/>
                <w:color w:val="000000"/>
                <w:szCs w:val="18"/>
              </w:rPr>
            </w:pPr>
            <w:r w:rsidRPr="007A6467">
              <w:rPr>
                <w:rFonts w:cs="Arial"/>
                <w:color w:val="000000"/>
                <w:szCs w:val="18"/>
              </w:rPr>
              <w:t>Received,</w:t>
            </w:r>
          </w:p>
          <w:p w14:paraId="231D9898" w14:textId="77777777" w:rsidR="001C7E6C" w:rsidRPr="007A6467" w:rsidRDefault="001C7E6C" w:rsidP="004C1D01">
            <w:pPr>
              <w:numPr>
                <w:ilvl w:val="1"/>
                <w:numId w:val="21"/>
              </w:numPr>
              <w:contextualSpacing/>
              <w:rPr>
                <w:rFonts w:cs="Arial"/>
                <w:color w:val="000000"/>
                <w:szCs w:val="18"/>
              </w:rPr>
            </w:pPr>
            <w:r w:rsidRPr="007A6467">
              <w:rPr>
                <w:rFonts w:cs="Arial"/>
                <w:color w:val="000000"/>
                <w:szCs w:val="18"/>
              </w:rPr>
              <w:t>Upheld,</w:t>
            </w:r>
          </w:p>
          <w:p w14:paraId="4173D6E3" w14:textId="77777777" w:rsidR="001C7E6C" w:rsidRPr="007A6467" w:rsidRDefault="001C7E6C" w:rsidP="004C1D01">
            <w:pPr>
              <w:numPr>
                <w:ilvl w:val="1"/>
                <w:numId w:val="21"/>
              </w:numPr>
              <w:contextualSpacing/>
              <w:rPr>
                <w:rFonts w:cs="Arial"/>
                <w:color w:val="000000"/>
                <w:szCs w:val="18"/>
              </w:rPr>
            </w:pPr>
            <w:r w:rsidRPr="007A6467">
              <w:rPr>
                <w:rFonts w:cs="Arial"/>
                <w:color w:val="000000"/>
                <w:szCs w:val="18"/>
              </w:rPr>
              <w:t>Rejected and their reasoning,</w:t>
            </w:r>
          </w:p>
          <w:p w14:paraId="140789E0" w14:textId="77777777" w:rsidR="001C7E6C" w:rsidRPr="007A6467" w:rsidRDefault="001C7E6C" w:rsidP="004C1D01">
            <w:pPr>
              <w:numPr>
                <w:ilvl w:val="1"/>
                <w:numId w:val="21"/>
              </w:numPr>
              <w:contextualSpacing/>
              <w:rPr>
                <w:rFonts w:cs="Arial"/>
                <w:color w:val="000000"/>
                <w:szCs w:val="18"/>
              </w:rPr>
            </w:pPr>
            <w:r w:rsidRPr="007A6467">
              <w:rPr>
                <w:rFonts w:cs="Arial"/>
                <w:color w:val="000000"/>
                <w:szCs w:val="18"/>
              </w:rPr>
              <w:t>Escalated by complainants (clients) to the internal complaints escalation process,</w:t>
            </w:r>
          </w:p>
          <w:p w14:paraId="00410DD3" w14:textId="77777777" w:rsidR="001C7E6C" w:rsidRPr="007A6467" w:rsidRDefault="001C7E6C" w:rsidP="004C1D01">
            <w:pPr>
              <w:numPr>
                <w:ilvl w:val="1"/>
                <w:numId w:val="21"/>
              </w:numPr>
              <w:contextualSpacing/>
              <w:rPr>
                <w:rFonts w:cs="Arial"/>
                <w:color w:val="000000"/>
                <w:szCs w:val="18"/>
              </w:rPr>
            </w:pPr>
            <w:r w:rsidRPr="007A6467">
              <w:rPr>
                <w:rFonts w:cs="Arial"/>
                <w:color w:val="000000"/>
                <w:szCs w:val="18"/>
              </w:rPr>
              <w:t>Referred to an Ombud and their outcomes;</w:t>
            </w:r>
          </w:p>
          <w:p w14:paraId="5ABC1B03" w14:textId="77777777" w:rsidR="001C7E6C" w:rsidRPr="007A6467" w:rsidRDefault="001C7E6C" w:rsidP="004C1D01">
            <w:pPr>
              <w:numPr>
                <w:ilvl w:val="1"/>
                <w:numId w:val="21"/>
              </w:numPr>
              <w:contextualSpacing/>
              <w:rPr>
                <w:rFonts w:cs="Arial"/>
                <w:color w:val="000000"/>
                <w:szCs w:val="18"/>
              </w:rPr>
            </w:pPr>
            <w:r w:rsidRPr="007A6467">
              <w:rPr>
                <w:rFonts w:cs="Arial"/>
                <w:color w:val="000000"/>
                <w:szCs w:val="18"/>
              </w:rPr>
              <w:t xml:space="preserve">and amounts of Compensation payments made, </w:t>
            </w:r>
          </w:p>
          <w:p w14:paraId="7D65273E" w14:textId="77777777" w:rsidR="001C7E6C" w:rsidRPr="007A6467" w:rsidRDefault="001C7E6C" w:rsidP="004C1D01">
            <w:pPr>
              <w:numPr>
                <w:ilvl w:val="1"/>
                <w:numId w:val="21"/>
              </w:numPr>
              <w:contextualSpacing/>
              <w:rPr>
                <w:rFonts w:cs="Arial"/>
                <w:color w:val="000000"/>
                <w:szCs w:val="18"/>
              </w:rPr>
            </w:pPr>
            <w:r w:rsidRPr="007A6467">
              <w:rPr>
                <w:rFonts w:cs="Arial"/>
                <w:color w:val="000000"/>
                <w:szCs w:val="18"/>
              </w:rPr>
              <w:t>and amounts of goodwill payments made,</w:t>
            </w:r>
          </w:p>
          <w:p w14:paraId="2C9F65FE" w14:textId="77777777" w:rsidR="001C7E6C" w:rsidRPr="007A6467" w:rsidRDefault="001C7E6C" w:rsidP="004C1D01">
            <w:pPr>
              <w:numPr>
                <w:ilvl w:val="1"/>
                <w:numId w:val="21"/>
              </w:numPr>
              <w:contextualSpacing/>
              <w:rPr>
                <w:rFonts w:cs="Arial"/>
                <w:color w:val="000000"/>
                <w:szCs w:val="18"/>
              </w:rPr>
            </w:pPr>
            <w:r w:rsidRPr="007A6467">
              <w:rPr>
                <w:rFonts w:cs="Arial"/>
                <w:color w:val="000000"/>
                <w:szCs w:val="18"/>
              </w:rPr>
              <w:t xml:space="preserve">the total number of complaints outstanding. </w:t>
            </w:r>
          </w:p>
          <w:p w14:paraId="7A188D79" w14:textId="77777777" w:rsidR="001C7E6C" w:rsidRPr="00CB6247" w:rsidRDefault="001C7E6C" w:rsidP="004C1D01">
            <w:pPr>
              <w:numPr>
                <w:ilvl w:val="0"/>
                <w:numId w:val="21"/>
              </w:numPr>
              <w:contextualSpacing/>
              <w:rPr>
                <w:rFonts w:cs="Arial"/>
                <w:color w:val="000000"/>
                <w:szCs w:val="18"/>
              </w:rPr>
            </w:pPr>
            <w:r w:rsidRPr="007A6467">
              <w:rPr>
                <w:rFonts w:cs="Arial"/>
                <w:color w:val="000000"/>
                <w:szCs w:val="18"/>
              </w:rPr>
              <w:t>Ensure complaints information recorded is scrutinised and analysed on an ongoing basis and utilised to manage conduct risks and effect improved outcomes and processes for clients, and to prevent recurrences of poor outcomes and errors</w:t>
            </w:r>
          </w:p>
          <w:p w14:paraId="1AF850BF" w14:textId="77777777" w:rsidR="001C7E6C" w:rsidRPr="007A6467" w:rsidRDefault="001C7E6C" w:rsidP="004C1D01">
            <w:pPr>
              <w:numPr>
                <w:ilvl w:val="0"/>
                <w:numId w:val="21"/>
              </w:numPr>
              <w:spacing w:after="200"/>
              <w:contextualSpacing/>
              <w:rPr>
                <w:rFonts w:cs="Arial"/>
                <w:color w:val="000000"/>
                <w:szCs w:val="18"/>
                <w:lang w:val="en-ZA"/>
              </w:rPr>
            </w:pPr>
            <w:r w:rsidRPr="007A6467">
              <w:rPr>
                <w:rFonts w:cs="Arial"/>
                <w:color w:val="000000"/>
                <w:szCs w:val="18"/>
                <w:lang w:val="en-ZA"/>
              </w:rPr>
              <w:t xml:space="preserve">Obtain consent </w:t>
            </w:r>
            <w:r w:rsidRPr="007A6467">
              <w:rPr>
                <w:rFonts w:cs="Arial"/>
                <w:color w:val="000000"/>
                <w:szCs w:val="18"/>
              </w:rPr>
              <w:t>from the complainant to ensure that no personal information is divulged or processed without the complainant’s knowledge or consent.</w:t>
            </w:r>
          </w:p>
          <w:p w14:paraId="433E778B" w14:textId="77777777" w:rsidR="001C7E6C" w:rsidRPr="007A6467" w:rsidRDefault="001C7E6C" w:rsidP="004C1D01">
            <w:pPr>
              <w:numPr>
                <w:ilvl w:val="0"/>
                <w:numId w:val="21"/>
              </w:numPr>
              <w:spacing w:after="200"/>
              <w:contextualSpacing/>
              <w:rPr>
                <w:rFonts w:cs="Arial"/>
                <w:color w:val="000000"/>
                <w:szCs w:val="18"/>
                <w:lang w:val="en-ZA"/>
              </w:rPr>
            </w:pPr>
            <w:r w:rsidRPr="007A6467">
              <w:rPr>
                <w:rFonts w:cs="Arial"/>
                <w:color w:val="000000"/>
                <w:szCs w:val="18"/>
                <w:lang w:val="en-ZA"/>
              </w:rPr>
              <w:t xml:space="preserve">Keep </w:t>
            </w:r>
            <w:r>
              <w:rPr>
                <w:rFonts w:cs="Arial"/>
                <w:color w:val="000000"/>
                <w:szCs w:val="18"/>
                <w:lang w:val="en-ZA"/>
              </w:rPr>
              <w:t xml:space="preserve">the </w:t>
            </w:r>
            <w:r w:rsidRPr="007A6467">
              <w:rPr>
                <w:rFonts w:cs="Arial"/>
                <w:color w:val="000000"/>
                <w:szCs w:val="18"/>
                <w:lang w:val="en-ZA"/>
              </w:rPr>
              <w:t xml:space="preserve">complainant </w:t>
            </w:r>
            <w:r w:rsidRPr="007A6467">
              <w:rPr>
                <w:rFonts w:cs="Arial"/>
                <w:color w:val="000000"/>
                <w:szCs w:val="18"/>
              </w:rPr>
              <w:t>appropriately updated on the progress of the investigation.</w:t>
            </w:r>
          </w:p>
        </w:tc>
      </w:tr>
      <w:tr w:rsidR="001C7E6C" w:rsidRPr="007A6467" w14:paraId="517F45CC" w14:textId="77777777" w:rsidTr="004C1D01">
        <w:tc>
          <w:tcPr>
            <w:tcW w:w="1272" w:type="pct"/>
          </w:tcPr>
          <w:p w14:paraId="289A7F38" w14:textId="77777777" w:rsidR="001C7E6C" w:rsidRPr="00BE481D" w:rsidRDefault="001C7E6C" w:rsidP="004C1D01">
            <w:pPr>
              <w:numPr>
                <w:ilvl w:val="0"/>
                <w:numId w:val="18"/>
              </w:numPr>
              <w:spacing w:after="200"/>
              <w:rPr>
                <w:rFonts w:cs="Arial"/>
                <w:b/>
                <w:bCs/>
                <w:color w:val="000000"/>
                <w:szCs w:val="18"/>
                <w:lang w:val="en-ZA"/>
              </w:rPr>
            </w:pPr>
            <w:r w:rsidRPr="00BE481D">
              <w:rPr>
                <w:rFonts w:cs="Arial"/>
                <w:b/>
                <w:bCs/>
                <w:color w:val="000000"/>
                <w:szCs w:val="18"/>
                <w:lang w:val="en-ZA"/>
              </w:rPr>
              <w:t>Resolve and Confirm</w:t>
            </w:r>
          </w:p>
        </w:tc>
        <w:tc>
          <w:tcPr>
            <w:tcW w:w="3728" w:type="pct"/>
          </w:tcPr>
          <w:p w14:paraId="4A0F49E1" w14:textId="77777777" w:rsidR="001C7E6C" w:rsidRPr="008C47E4" w:rsidRDefault="001C7E6C" w:rsidP="004C1D01">
            <w:pPr>
              <w:rPr>
                <w:rFonts w:cs="Arial"/>
                <w:color w:val="000000"/>
                <w:szCs w:val="18"/>
                <w:lang w:val="en-ZA"/>
              </w:rPr>
            </w:pPr>
            <w:r>
              <w:rPr>
                <w:rFonts w:cs="Arial"/>
                <w:color w:val="000000"/>
                <w:szCs w:val="18"/>
                <w:lang w:val="en-ZA"/>
              </w:rPr>
              <w:t>The FSP will:</w:t>
            </w:r>
          </w:p>
          <w:p w14:paraId="479221F7" w14:textId="77777777" w:rsidR="001C7E6C" w:rsidRPr="007A6467" w:rsidRDefault="001C7E6C" w:rsidP="004C1D01">
            <w:pPr>
              <w:numPr>
                <w:ilvl w:val="0"/>
                <w:numId w:val="17"/>
              </w:numPr>
              <w:ind w:left="312" w:hanging="357"/>
              <w:rPr>
                <w:rFonts w:cs="Arial"/>
                <w:color w:val="000000"/>
                <w:szCs w:val="18"/>
                <w:lang w:val="en-ZA"/>
              </w:rPr>
            </w:pPr>
            <w:r w:rsidRPr="007A6467">
              <w:rPr>
                <w:rFonts w:cs="Arial"/>
                <w:color w:val="000000"/>
                <w:szCs w:val="18"/>
              </w:rPr>
              <w:t xml:space="preserve">Ensure that the proposed resolution meets </w:t>
            </w:r>
            <w:r>
              <w:rPr>
                <w:rFonts w:cs="Arial"/>
                <w:color w:val="000000"/>
                <w:szCs w:val="18"/>
              </w:rPr>
              <w:t xml:space="preserve">the </w:t>
            </w:r>
            <w:r w:rsidRPr="007A6467">
              <w:rPr>
                <w:rFonts w:cs="Arial"/>
                <w:color w:val="000000"/>
                <w:szCs w:val="18"/>
              </w:rPr>
              <w:t>Treating Customer</w:t>
            </w:r>
            <w:r>
              <w:rPr>
                <w:rFonts w:cs="Arial"/>
                <w:color w:val="000000"/>
                <w:szCs w:val="18"/>
              </w:rPr>
              <w:t>s</w:t>
            </w:r>
            <w:r w:rsidRPr="007A6467">
              <w:rPr>
                <w:rFonts w:cs="Arial"/>
                <w:color w:val="000000"/>
                <w:szCs w:val="18"/>
              </w:rPr>
              <w:t xml:space="preserve"> Fairly Outcomes, does not prejudice the </w:t>
            </w:r>
            <w:r>
              <w:rPr>
                <w:rFonts w:cs="Arial"/>
                <w:color w:val="000000"/>
                <w:szCs w:val="18"/>
              </w:rPr>
              <w:t>FSP</w:t>
            </w:r>
            <w:r w:rsidRPr="007A6467">
              <w:rPr>
                <w:rFonts w:cs="Arial"/>
                <w:color w:val="000000"/>
                <w:szCs w:val="18"/>
              </w:rPr>
              <w:t xml:space="preserve"> or complainant, and does not involve any unnecessary legal or financial implications.</w:t>
            </w:r>
          </w:p>
          <w:p w14:paraId="4C2DE9C8" w14:textId="77777777" w:rsidR="001C7E6C" w:rsidRPr="007A6467" w:rsidRDefault="001C7E6C" w:rsidP="004C1D01">
            <w:pPr>
              <w:numPr>
                <w:ilvl w:val="0"/>
                <w:numId w:val="17"/>
              </w:numPr>
              <w:spacing w:after="200"/>
              <w:ind w:left="312" w:hanging="357"/>
              <w:contextualSpacing/>
              <w:rPr>
                <w:rFonts w:cs="Arial"/>
                <w:color w:val="000000"/>
                <w:szCs w:val="18"/>
                <w:lang w:val="en-ZA"/>
              </w:rPr>
            </w:pPr>
            <w:r w:rsidRPr="007A6467">
              <w:rPr>
                <w:rFonts w:cs="Arial"/>
                <w:color w:val="000000"/>
                <w:szCs w:val="18"/>
                <w:lang w:val="en-ZA"/>
              </w:rPr>
              <w:lastRenderedPageBreak/>
              <w:t xml:space="preserve">Document and assess the </w:t>
            </w:r>
            <w:r w:rsidRPr="007A6467">
              <w:rPr>
                <w:rFonts w:cs="Arial"/>
                <w:color w:val="000000"/>
                <w:szCs w:val="18"/>
              </w:rPr>
              <w:t>proposed action agreed upon with the Complaints Manager and/or affected Key Individual and Representative.</w:t>
            </w:r>
          </w:p>
          <w:p w14:paraId="186E6A76" w14:textId="77777777" w:rsidR="001C7E6C" w:rsidRPr="007A6467" w:rsidRDefault="001C7E6C" w:rsidP="004C1D01">
            <w:pPr>
              <w:numPr>
                <w:ilvl w:val="0"/>
                <w:numId w:val="17"/>
              </w:numPr>
              <w:spacing w:after="200"/>
              <w:ind w:left="312" w:hanging="357"/>
              <w:contextualSpacing/>
              <w:rPr>
                <w:rFonts w:cs="Arial"/>
                <w:color w:val="000000"/>
                <w:szCs w:val="18"/>
                <w:lang w:val="en-ZA"/>
              </w:rPr>
            </w:pPr>
            <w:r w:rsidRPr="007A6467">
              <w:rPr>
                <w:rFonts w:cs="Arial"/>
                <w:color w:val="000000"/>
                <w:szCs w:val="18"/>
                <w:lang w:val="en-ZA"/>
              </w:rPr>
              <w:t xml:space="preserve">Discuss and review the </w:t>
            </w:r>
            <w:r w:rsidRPr="007A6467">
              <w:rPr>
                <w:rFonts w:cs="Arial"/>
                <w:color w:val="000000"/>
                <w:szCs w:val="18"/>
              </w:rPr>
              <w:t>signed off resolution with the complainant to ensure fairness and clarity and to further ensure that the resolution deals with the root cause of the complaint.</w:t>
            </w:r>
          </w:p>
          <w:p w14:paraId="5EF6EB4F" w14:textId="77777777" w:rsidR="001C7E6C" w:rsidRPr="007A6467" w:rsidRDefault="001C7E6C" w:rsidP="004C1D01">
            <w:pPr>
              <w:numPr>
                <w:ilvl w:val="0"/>
                <w:numId w:val="17"/>
              </w:numPr>
              <w:spacing w:after="200"/>
              <w:ind w:left="312" w:hanging="357"/>
              <w:contextualSpacing/>
              <w:rPr>
                <w:rFonts w:cs="Arial"/>
                <w:color w:val="000000"/>
                <w:szCs w:val="18"/>
                <w:lang w:val="en-ZA"/>
              </w:rPr>
            </w:pPr>
            <w:r w:rsidRPr="007A6467">
              <w:rPr>
                <w:rFonts w:cs="Arial"/>
                <w:color w:val="000000"/>
                <w:szCs w:val="18"/>
                <w:lang w:val="en-ZA"/>
              </w:rPr>
              <w:t xml:space="preserve">Include </w:t>
            </w:r>
            <w:r w:rsidRPr="007A6467">
              <w:rPr>
                <w:rFonts w:cs="Arial"/>
                <w:color w:val="000000"/>
                <w:szCs w:val="18"/>
              </w:rPr>
              <w:t>recognition and documentation of any underlying issues that have contributed to the complaint and recommendations for actions to prevent the further occurrence in the review.</w:t>
            </w:r>
          </w:p>
          <w:p w14:paraId="41AE299D" w14:textId="77777777" w:rsidR="001C7E6C" w:rsidRPr="007A6467" w:rsidRDefault="001C7E6C" w:rsidP="004C1D01">
            <w:pPr>
              <w:rPr>
                <w:rFonts w:cs="Arial"/>
                <w:color w:val="FF0000"/>
                <w:szCs w:val="18"/>
              </w:rPr>
            </w:pPr>
          </w:p>
        </w:tc>
      </w:tr>
      <w:tr w:rsidR="001C7E6C" w:rsidRPr="007A6467" w14:paraId="74F32B01" w14:textId="77777777" w:rsidTr="004C1D01">
        <w:trPr>
          <w:trHeight w:val="2304"/>
        </w:trPr>
        <w:tc>
          <w:tcPr>
            <w:tcW w:w="1272" w:type="pct"/>
          </w:tcPr>
          <w:p w14:paraId="1AA5942E" w14:textId="77777777" w:rsidR="001C7E6C" w:rsidRPr="00BE481D" w:rsidRDefault="001C7E6C" w:rsidP="004C1D01">
            <w:pPr>
              <w:numPr>
                <w:ilvl w:val="0"/>
                <w:numId w:val="18"/>
              </w:numPr>
              <w:spacing w:after="200"/>
              <w:rPr>
                <w:rFonts w:cs="Arial"/>
                <w:b/>
                <w:bCs/>
                <w:color w:val="000000"/>
                <w:szCs w:val="18"/>
                <w:lang w:val="en-ZA"/>
              </w:rPr>
            </w:pPr>
            <w:r w:rsidRPr="00BE481D">
              <w:rPr>
                <w:rFonts w:cs="Arial"/>
                <w:b/>
                <w:bCs/>
                <w:color w:val="000000"/>
                <w:szCs w:val="18"/>
                <w:lang w:val="en-ZA"/>
              </w:rPr>
              <w:lastRenderedPageBreak/>
              <w:t>Respond to Client</w:t>
            </w:r>
          </w:p>
        </w:tc>
        <w:tc>
          <w:tcPr>
            <w:tcW w:w="3728" w:type="pct"/>
          </w:tcPr>
          <w:p w14:paraId="5D325FDB" w14:textId="77777777" w:rsidR="001C7E6C" w:rsidRDefault="001C7E6C" w:rsidP="004C1D01">
            <w:pPr>
              <w:spacing w:after="200"/>
              <w:contextualSpacing/>
              <w:rPr>
                <w:rFonts w:cs="Arial"/>
                <w:color w:val="000000"/>
                <w:szCs w:val="18"/>
              </w:rPr>
            </w:pPr>
            <w:r>
              <w:rPr>
                <w:rFonts w:cs="Arial"/>
                <w:color w:val="000000"/>
                <w:szCs w:val="18"/>
              </w:rPr>
              <w:t>The FSP will:</w:t>
            </w:r>
          </w:p>
          <w:p w14:paraId="709448C5" w14:textId="77777777" w:rsidR="001C7E6C" w:rsidRPr="007A6467" w:rsidRDefault="001C7E6C" w:rsidP="004C1D01">
            <w:pPr>
              <w:numPr>
                <w:ilvl w:val="0"/>
                <w:numId w:val="17"/>
              </w:numPr>
              <w:spacing w:after="200"/>
              <w:ind w:left="312" w:hanging="357"/>
              <w:contextualSpacing/>
              <w:rPr>
                <w:rFonts w:cs="Arial"/>
                <w:color w:val="000000"/>
                <w:szCs w:val="18"/>
              </w:rPr>
            </w:pPr>
            <w:r w:rsidRPr="007A6467">
              <w:rPr>
                <w:rFonts w:cs="Arial"/>
                <w:color w:val="000000"/>
                <w:szCs w:val="18"/>
              </w:rPr>
              <w:t xml:space="preserve">Ensure the complaint process is accessible through channels that are appropriate to the </w:t>
            </w:r>
            <w:r>
              <w:rPr>
                <w:rFonts w:cs="Arial"/>
                <w:color w:val="000000"/>
                <w:szCs w:val="18"/>
              </w:rPr>
              <w:t>FSP</w:t>
            </w:r>
            <w:r w:rsidRPr="007A6467">
              <w:rPr>
                <w:rFonts w:cs="Arial"/>
                <w:color w:val="000000"/>
                <w:szCs w:val="18"/>
              </w:rPr>
              <w:t>’s clients</w:t>
            </w:r>
          </w:p>
          <w:p w14:paraId="03B8A335" w14:textId="77777777" w:rsidR="001C7E6C" w:rsidRPr="007A6467" w:rsidRDefault="001C7E6C" w:rsidP="004C1D01">
            <w:pPr>
              <w:numPr>
                <w:ilvl w:val="0"/>
                <w:numId w:val="17"/>
              </w:numPr>
              <w:spacing w:after="200"/>
              <w:ind w:left="312" w:hanging="357"/>
              <w:contextualSpacing/>
              <w:rPr>
                <w:rFonts w:cs="Arial"/>
                <w:color w:val="000000"/>
                <w:szCs w:val="18"/>
              </w:rPr>
            </w:pPr>
            <w:r w:rsidRPr="007A6467">
              <w:rPr>
                <w:rFonts w:cs="Arial"/>
                <w:color w:val="000000"/>
                <w:szCs w:val="18"/>
              </w:rPr>
              <w:t>Ensure there are no charges for making use of the complaint process</w:t>
            </w:r>
          </w:p>
          <w:p w14:paraId="5D59E29F" w14:textId="77777777" w:rsidR="001C7E6C" w:rsidRPr="007A6467" w:rsidRDefault="001C7E6C" w:rsidP="004C1D01">
            <w:pPr>
              <w:numPr>
                <w:ilvl w:val="0"/>
                <w:numId w:val="17"/>
              </w:numPr>
              <w:spacing w:after="200"/>
              <w:ind w:left="312" w:hanging="357"/>
              <w:contextualSpacing/>
              <w:rPr>
                <w:rFonts w:cs="Arial"/>
                <w:color w:val="000000"/>
                <w:szCs w:val="18"/>
              </w:rPr>
            </w:pPr>
            <w:r w:rsidRPr="007A6467">
              <w:rPr>
                <w:rFonts w:cs="Arial"/>
                <w:color w:val="000000"/>
                <w:szCs w:val="18"/>
              </w:rPr>
              <w:t>Ensure communication is in plain language</w:t>
            </w:r>
          </w:p>
          <w:p w14:paraId="5C57DAB5" w14:textId="77777777" w:rsidR="001C7E6C" w:rsidRPr="007A6467" w:rsidRDefault="001C7E6C" w:rsidP="004C1D01">
            <w:pPr>
              <w:numPr>
                <w:ilvl w:val="0"/>
                <w:numId w:val="17"/>
              </w:numPr>
              <w:spacing w:after="200"/>
              <w:ind w:left="312" w:hanging="357"/>
              <w:contextualSpacing/>
              <w:rPr>
                <w:rFonts w:cs="Arial"/>
                <w:color w:val="000000"/>
                <w:szCs w:val="18"/>
              </w:rPr>
            </w:pPr>
            <w:r w:rsidRPr="007A6467">
              <w:rPr>
                <w:rFonts w:cs="Arial"/>
                <w:color w:val="000000"/>
                <w:szCs w:val="18"/>
              </w:rPr>
              <w:t>Clearly explain the details of the findings and proposed resolution to the client - within the agreed time</w:t>
            </w:r>
            <w:r>
              <w:rPr>
                <w:rFonts w:cs="Arial"/>
                <w:color w:val="000000"/>
                <w:szCs w:val="18"/>
              </w:rPr>
              <w:t>frames</w:t>
            </w:r>
            <w:r w:rsidRPr="007A6467">
              <w:rPr>
                <w:rFonts w:cs="Arial"/>
                <w:color w:val="000000"/>
                <w:szCs w:val="18"/>
              </w:rPr>
              <w:t>.</w:t>
            </w:r>
          </w:p>
          <w:p w14:paraId="316E2FA4" w14:textId="77777777" w:rsidR="001C7E6C" w:rsidRPr="007A6467" w:rsidRDefault="001C7E6C" w:rsidP="004C1D01">
            <w:pPr>
              <w:numPr>
                <w:ilvl w:val="0"/>
                <w:numId w:val="17"/>
              </w:numPr>
              <w:spacing w:after="200"/>
              <w:ind w:left="312" w:hanging="357"/>
              <w:contextualSpacing/>
              <w:rPr>
                <w:rFonts w:cs="Arial"/>
                <w:color w:val="000000"/>
                <w:szCs w:val="18"/>
              </w:rPr>
            </w:pPr>
            <w:r w:rsidRPr="007A6467">
              <w:rPr>
                <w:rFonts w:cs="Arial"/>
                <w:color w:val="000000"/>
                <w:szCs w:val="18"/>
              </w:rPr>
              <w:t xml:space="preserve">Where a complaint is upheld, if there has </w:t>
            </w:r>
            <w:r>
              <w:rPr>
                <w:rFonts w:cs="Arial"/>
                <w:color w:val="000000"/>
                <w:szCs w:val="18"/>
              </w:rPr>
              <w:t xml:space="preserve">been any </w:t>
            </w:r>
            <w:r w:rsidRPr="007A6467">
              <w:rPr>
                <w:rFonts w:cs="Arial"/>
                <w:color w:val="000000"/>
                <w:szCs w:val="18"/>
              </w:rPr>
              <w:t xml:space="preserve">commitment </w:t>
            </w:r>
            <w:r>
              <w:rPr>
                <w:rFonts w:cs="Arial"/>
                <w:color w:val="000000"/>
                <w:szCs w:val="18"/>
              </w:rPr>
              <w:t xml:space="preserve">by the FSP </w:t>
            </w:r>
            <w:r w:rsidRPr="007A6467">
              <w:rPr>
                <w:rFonts w:cs="Arial"/>
                <w:color w:val="000000"/>
                <w:szCs w:val="18"/>
              </w:rPr>
              <w:t>to make a compensation payment, goodwill payment, or to take any other action ensure it is carried out without undue delay and within the agreed timeframes</w:t>
            </w:r>
          </w:p>
          <w:p w14:paraId="6B2670E8" w14:textId="77777777" w:rsidR="001C7E6C" w:rsidRPr="007A6467" w:rsidRDefault="001C7E6C" w:rsidP="004C1D01">
            <w:pPr>
              <w:numPr>
                <w:ilvl w:val="0"/>
                <w:numId w:val="24"/>
              </w:numPr>
              <w:spacing w:after="200"/>
              <w:contextualSpacing/>
              <w:rPr>
                <w:rFonts w:cs="Arial"/>
                <w:color w:val="000000"/>
                <w:szCs w:val="18"/>
                <w:lang w:val="en-ZA"/>
              </w:rPr>
            </w:pPr>
            <w:r w:rsidRPr="007A6467">
              <w:rPr>
                <w:rFonts w:cs="Arial"/>
                <w:color w:val="000000"/>
                <w:szCs w:val="18"/>
                <w:lang w:val="en-ZA"/>
              </w:rPr>
              <w:t>Where a complaint is rejected, the complainant must be provided with clear and adequate reasons for the decision and must be informed of any applicable escalation or review processes, including how to use them and any relevant time limits.</w:t>
            </w:r>
          </w:p>
          <w:p w14:paraId="3CC65550" w14:textId="77777777" w:rsidR="001C7E6C" w:rsidRPr="007A6467" w:rsidRDefault="001C7E6C" w:rsidP="004C1D01">
            <w:pPr>
              <w:numPr>
                <w:ilvl w:val="0"/>
                <w:numId w:val="24"/>
              </w:numPr>
              <w:spacing w:after="200"/>
              <w:contextualSpacing/>
              <w:rPr>
                <w:rFonts w:cs="Arial"/>
                <w:color w:val="000000"/>
                <w:szCs w:val="18"/>
                <w:lang w:val="en-ZA"/>
              </w:rPr>
            </w:pPr>
            <w:r w:rsidRPr="007A6467">
              <w:rPr>
                <w:rFonts w:cs="Arial"/>
                <w:color w:val="000000"/>
                <w:szCs w:val="18"/>
                <w:lang w:val="en-ZA"/>
              </w:rPr>
              <w:t>Send a written acknowledgment of the complaint to the complainant, with contact details of the FAIS Ombud, if the complaint cannot be addressed within three weeks and a single point of contact for submitting complaints.</w:t>
            </w:r>
          </w:p>
          <w:p w14:paraId="1FC3C098" w14:textId="77777777" w:rsidR="001C7E6C" w:rsidRDefault="001C7E6C" w:rsidP="004C1D01">
            <w:pPr>
              <w:contextualSpacing/>
              <w:rPr>
                <w:rFonts w:cs="Arial"/>
                <w:color w:val="000000"/>
                <w:szCs w:val="18"/>
                <w:lang w:val="en-ZA"/>
              </w:rPr>
            </w:pPr>
          </w:p>
          <w:p w14:paraId="33C05B97" w14:textId="77777777" w:rsidR="001C7E6C" w:rsidRPr="007A6467" w:rsidRDefault="001C7E6C" w:rsidP="004C1D01">
            <w:pPr>
              <w:contextualSpacing/>
              <w:rPr>
                <w:rFonts w:cs="Arial"/>
                <w:color w:val="000000"/>
                <w:szCs w:val="18"/>
                <w:lang w:val="en-ZA"/>
              </w:rPr>
            </w:pPr>
            <w:r w:rsidRPr="007A6467">
              <w:rPr>
                <w:rFonts w:cs="Arial"/>
                <w:color w:val="000000"/>
                <w:szCs w:val="18"/>
                <w:lang w:val="en-ZA"/>
              </w:rPr>
              <w:t xml:space="preserve">If within six weeks of receipt of a complaint the </w:t>
            </w:r>
            <w:r>
              <w:rPr>
                <w:rFonts w:cs="Arial"/>
                <w:color w:val="000000"/>
                <w:szCs w:val="18"/>
                <w:lang w:val="en-ZA"/>
              </w:rPr>
              <w:t>FSP</w:t>
            </w:r>
            <w:r w:rsidRPr="007A6467">
              <w:rPr>
                <w:rFonts w:cs="Arial"/>
                <w:color w:val="000000"/>
                <w:szCs w:val="18"/>
                <w:lang w:val="en-ZA"/>
              </w:rPr>
              <w:t xml:space="preserve"> has been unable to resolve the complaint to the satisfaction of a complainant, the complainant may:</w:t>
            </w:r>
          </w:p>
          <w:p w14:paraId="7586778F" w14:textId="77777777" w:rsidR="001C7E6C" w:rsidRPr="007A6467" w:rsidRDefault="001C7E6C" w:rsidP="004C1D01">
            <w:pPr>
              <w:numPr>
                <w:ilvl w:val="0"/>
                <w:numId w:val="24"/>
              </w:numPr>
              <w:spacing w:after="200"/>
              <w:contextualSpacing/>
              <w:rPr>
                <w:rFonts w:cs="Arial"/>
                <w:color w:val="000000"/>
                <w:szCs w:val="18"/>
                <w:lang w:val="en-ZA"/>
              </w:rPr>
            </w:pPr>
            <w:r w:rsidRPr="007A6467">
              <w:rPr>
                <w:rFonts w:cs="Arial"/>
                <w:color w:val="000000"/>
                <w:szCs w:val="18"/>
                <w:lang w:val="en-ZA"/>
              </w:rPr>
              <w:t>refer the complaint to the Office of the FAIS Ombud if he/she wishes to pursue the matter; and</w:t>
            </w:r>
          </w:p>
          <w:p w14:paraId="42A5A2A2" w14:textId="77777777" w:rsidR="001C7E6C" w:rsidRPr="007A6467" w:rsidRDefault="001C7E6C" w:rsidP="004C1D01">
            <w:pPr>
              <w:numPr>
                <w:ilvl w:val="0"/>
                <w:numId w:val="24"/>
              </w:numPr>
              <w:spacing w:after="200"/>
              <w:contextualSpacing/>
              <w:rPr>
                <w:rFonts w:cs="Arial"/>
                <w:color w:val="000000"/>
                <w:szCs w:val="18"/>
                <w:lang w:val="en-ZA"/>
              </w:rPr>
            </w:pPr>
            <w:r w:rsidRPr="007A6467">
              <w:rPr>
                <w:rFonts w:cs="Arial"/>
                <w:color w:val="000000"/>
                <w:szCs w:val="18"/>
                <w:lang w:val="en-ZA"/>
              </w:rPr>
              <w:t>the complainant must do so within six months of receipt of such notification.</w:t>
            </w:r>
          </w:p>
          <w:p w14:paraId="675CFA17" w14:textId="77777777" w:rsidR="001C7E6C" w:rsidRPr="007A6467" w:rsidRDefault="001C7E6C" w:rsidP="004C1D01">
            <w:pPr>
              <w:numPr>
                <w:ilvl w:val="0"/>
                <w:numId w:val="24"/>
              </w:numPr>
              <w:spacing w:after="200"/>
              <w:contextualSpacing/>
              <w:rPr>
                <w:rFonts w:cs="Arial"/>
                <w:color w:val="000000"/>
                <w:szCs w:val="18"/>
                <w:lang w:val="en-ZA"/>
              </w:rPr>
            </w:pPr>
            <w:r w:rsidRPr="007A6467">
              <w:rPr>
                <w:rFonts w:cs="Arial"/>
                <w:color w:val="000000"/>
                <w:szCs w:val="18"/>
                <w:lang w:val="en-ZA"/>
              </w:rPr>
              <w:t>Appropriate processes for engagement with the Ombud</w:t>
            </w:r>
          </w:p>
        </w:tc>
      </w:tr>
      <w:tr w:rsidR="001C7E6C" w:rsidRPr="007A6467" w14:paraId="7BE9DCAD" w14:textId="77777777" w:rsidTr="004C1D01">
        <w:tc>
          <w:tcPr>
            <w:tcW w:w="1272" w:type="pct"/>
          </w:tcPr>
          <w:p w14:paraId="2FC5BFB9" w14:textId="77777777" w:rsidR="001C7E6C" w:rsidRPr="00BE481D" w:rsidRDefault="001C7E6C" w:rsidP="004C1D01">
            <w:pPr>
              <w:numPr>
                <w:ilvl w:val="0"/>
                <w:numId w:val="18"/>
              </w:numPr>
              <w:spacing w:after="200"/>
              <w:rPr>
                <w:rFonts w:cs="Arial"/>
                <w:b/>
                <w:bCs/>
                <w:color w:val="000000"/>
                <w:szCs w:val="18"/>
                <w:lang w:val="en-ZA"/>
              </w:rPr>
            </w:pPr>
            <w:r w:rsidRPr="00BE481D">
              <w:rPr>
                <w:rFonts w:cs="Arial"/>
                <w:b/>
                <w:bCs/>
                <w:color w:val="000000"/>
                <w:szCs w:val="18"/>
                <w:lang w:val="en-ZA"/>
              </w:rPr>
              <w:t>Follow up and review</w:t>
            </w:r>
          </w:p>
        </w:tc>
        <w:tc>
          <w:tcPr>
            <w:tcW w:w="3728" w:type="pct"/>
          </w:tcPr>
          <w:p w14:paraId="5058E782" w14:textId="77777777" w:rsidR="001C7E6C" w:rsidRDefault="001C7E6C" w:rsidP="004C1D01">
            <w:pPr>
              <w:rPr>
                <w:rFonts w:cs="Arial"/>
                <w:color w:val="000000"/>
                <w:szCs w:val="18"/>
                <w:lang w:val="en-ZA"/>
              </w:rPr>
            </w:pPr>
            <w:r>
              <w:rPr>
                <w:rFonts w:cs="Arial"/>
                <w:color w:val="000000"/>
                <w:szCs w:val="18"/>
                <w:lang w:val="en-ZA"/>
              </w:rPr>
              <w:t>The FSP will:</w:t>
            </w:r>
          </w:p>
          <w:p w14:paraId="7DB6551E" w14:textId="77777777" w:rsidR="001C7E6C" w:rsidRPr="007A6467" w:rsidRDefault="001C7E6C" w:rsidP="004C1D01">
            <w:pPr>
              <w:numPr>
                <w:ilvl w:val="0"/>
                <w:numId w:val="17"/>
              </w:numPr>
              <w:ind w:left="312" w:hanging="357"/>
              <w:rPr>
                <w:rFonts w:cs="Arial"/>
                <w:color w:val="000000"/>
                <w:szCs w:val="18"/>
                <w:lang w:val="en-ZA"/>
              </w:rPr>
            </w:pPr>
            <w:r w:rsidRPr="007A6467">
              <w:rPr>
                <w:rFonts w:cs="Arial"/>
                <w:color w:val="000000"/>
                <w:szCs w:val="18"/>
                <w:lang w:val="en-ZA"/>
              </w:rPr>
              <w:t xml:space="preserve">Diarise complaints </w:t>
            </w:r>
            <w:r w:rsidRPr="007A6467">
              <w:rPr>
                <w:rFonts w:cs="Arial"/>
                <w:color w:val="000000"/>
                <w:szCs w:val="18"/>
              </w:rPr>
              <w:t>to ensure it remains within the appropriate turnaround times.</w:t>
            </w:r>
          </w:p>
          <w:p w14:paraId="56EC5982" w14:textId="77777777" w:rsidR="001C7E6C" w:rsidRPr="007A6467" w:rsidRDefault="001C7E6C" w:rsidP="004C1D01">
            <w:pPr>
              <w:numPr>
                <w:ilvl w:val="0"/>
                <w:numId w:val="17"/>
              </w:numPr>
              <w:spacing w:after="200"/>
              <w:ind w:left="312" w:hanging="357"/>
              <w:contextualSpacing/>
              <w:rPr>
                <w:rFonts w:cs="Arial"/>
                <w:color w:val="000000"/>
                <w:szCs w:val="18"/>
                <w:lang w:val="en-ZA"/>
              </w:rPr>
            </w:pPr>
            <w:r w:rsidRPr="007A6467">
              <w:rPr>
                <w:rFonts w:cs="Arial"/>
                <w:color w:val="000000"/>
                <w:szCs w:val="18"/>
                <w:lang w:val="en-ZA"/>
              </w:rPr>
              <w:t xml:space="preserve">Keep complainant appropriately informed of the progress of their complaint, </w:t>
            </w:r>
          </w:p>
          <w:p w14:paraId="4432A293" w14:textId="77777777" w:rsidR="001C7E6C" w:rsidRPr="007A6467" w:rsidRDefault="001C7E6C" w:rsidP="004C1D01">
            <w:pPr>
              <w:numPr>
                <w:ilvl w:val="0"/>
                <w:numId w:val="17"/>
              </w:numPr>
              <w:ind w:left="312" w:hanging="357"/>
              <w:rPr>
                <w:rFonts w:cs="Arial"/>
                <w:color w:val="000000"/>
                <w:szCs w:val="18"/>
              </w:rPr>
            </w:pPr>
            <w:r w:rsidRPr="007A6467">
              <w:rPr>
                <w:rFonts w:cs="Arial"/>
                <w:color w:val="000000"/>
                <w:szCs w:val="18"/>
              </w:rPr>
              <w:t>Keep complainant appropriately informed of causes of any delay in the finalisation of a complaint and revised timelines, should a complaint exceed the turnaround time due to unforeseen and reasonable circumstances.</w:t>
            </w:r>
          </w:p>
          <w:p w14:paraId="6593ACC7" w14:textId="77777777" w:rsidR="001C7E6C" w:rsidRPr="007A6467" w:rsidRDefault="001C7E6C" w:rsidP="004C1D01">
            <w:pPr>
              <w:numPr>
                <w:ilvl w:val="0"/>
                <w:numId w:val="17"/>
              </w:numPr>
              <w:spacing w:after="200"/>
              <w:ind w:left="312" w:hanging="357"/>
              <w:contextualSpacing/>
              <w:rPr>
                <w:rFonts w:cs="Arial"/>
                <w:color w:val="000000"/>
                <w:szCs w:val="18"/>
                <w:lang w:val="en-ZA"/>
              </w:rPr>
            </w:pPr>
            <w:r w:rsidRPr="007A6467">
              <w:rPr>
                <w:rFonts w:cs="Arial"/>
                <w:color w:val="000000"/>
                <w:szCs w:val="18"/>
                <w:lang w:val="en-ZA"/>
              </w:rPr>
              <w:t xml:space="preserve">Keep complainant appropriately informed </w:t>
            </w:r>
            <w:r w:rsidRPr="007A6467">
              <w:rPr>
                <w:rFonts w:cs="Arial"/>
                <w:color w:val="000000"/>
                <w:szCs w:val="18"/>
              </w:rPr>
              <w:t>throughout the complaints process of the resolution being sought.</w:t>
            </w:r>
          </w:p>
          <w:p w14:paraId="6D584427" w14:textId="77777777" w:rsidR="001C7E6C" w:rsidRPr="007A6467" w:rsidRDefault="001C7E6C" w:rsidP="004C1D01">
            <w:pPr>
              <w:numPr>
                <w:ilvl w:val="0"/>
                <w:numId w:val="17"/>
              </w:numPr>
              <w:spacing w:after="200"/>
              <w:ind w:left="312" w:hanging="357"/>
              <w:contextualSpacing/>
              <w:rPr>
                <w:rFonts w:cs="Arial"/>
                <w:b/>
                <w:color w:val="000000"/>
                <w:szCs w:val="18"/>
              </w:rPr>
            </w:pPr>
            <w:r w:rsidRPr="007A6467">
              <w:rPr>
                <w:rFonts w:cs="Arial"/>
                <w:color w:val="000000"/>
                <w:szCs w:val="18"/>
                <w:lang w:val="en-ZA"/>
              </w:rPr>
              <w:t xml:space="preserve">Conduct a follow-up </w:t>
            </w:r>
            <w:r w:rsidRPr="007A6467">
              <w:rPr>
                <w:rFonts w:cs="Arial"/>
                <w:color w:val="000000"/>
                <w:szCs w:val="18"/>
              </w:rPr>
              <w:t>on the resolution of the complaint, to ascertain whether the client was satisfied with the complaints-handling process and the resolution sought and whether the resolution was proper and fair.</w:t>
            </w:r>
          </w:p>
          <w:p w14:paraId="6E3B81A7" w14:textId="77777777" w:rsidR="001C7E6C" w:rsidRPr="007A6467" w:rsidRDefault="001C7E6C" w:rsidP="004C1D01">
            <w:pPr>
              <w:numPr>
                <w:ilvl w:val="0"/>
                <w:numId w:val="17"/>
              </w:numPr>
              <w:spacing w:after="200"/>
              <w:ind w:left="312" w:hanging="357"/>
              <w:contextualSpacing/>
              <w:rPr>
                <w:rFonts w:cs="Arial"/>
                <w:color w:val="000000"/>
                <w:szCs w:val="18"/>
                <w:lang w:val="en-ZA"/>
              </w:rPr>
            </w:pPr>
            <w:r w:rsidRPr="007A6467">
              <w:rPr>
                <w:rFonts w:cs="Arial"/>
                <w:color w:val="000000"/>
                <w:szCs w:val="18"/>
              </w:rPr>
              <w:t>Action any negative responses in the review of complaints.</w:t>
            </w:r>
          </w:p>
        </w:tc>
      </w:tr>
      <w:tr w:rsidR="001C7E6C" w:rsidRPr="007A6467" w14:paraId="1E534736" w14:textId="77777777" w:rsidTr="004C1D01">
        <w:tc>
          <w:tcPr>
            <w:tcW w:w="1272" w:type="pct"/>
          </w:tcPr>
          <w:p w14:paraId="55C3C02C" w14:textId="77777777" w:rsidR="001C7E6C" w:rsidRPr="00BE481D" w:rsidRDefault="001C7E6C" w:rsidP="004C1D01">
            <w:pPr>
              <w:numPr>
                <w:ilvl w:val="0"/>
                <w:numId w:val="18"/>
              </w:numPr>
              <w:spacing w:after="200"/>
              <w:rPr>
                <w:rFonts w:cs="Arial"/>
                <w:b/>
                <w:bCs/>
                <w:color w:val="000000"/>
                <w:szCs w:val="18"/>
                <w:lang w:val="en-ZA"/>
              </w:rPr>
            </w:pPr>
            <w:r w:rsidRPr="00BE481D">
              <w:rPr>
                <w:rFonts w:cs="Arial"/>
                <w:b/>
                <w:bCs/>
                <w:color w:val="000000"/>
                <w:szCs w:val="18"/>
                <w:lang w:val="en-ZA"/>
              </w:rPr>
              <w:t>Quality Assurance and Close</w:t>
            </w:r>
          </w:p>
        </w:tc>
        <w:tc>
          <w:tcPr>
            <w:tcW w:w="3728" w:type="pct"/>
          </w:tcPr>
          <w:p w14:paraId="51B04468" w14:textId="77777777" w:rsidR="001C7E6C" w:rsidRPr="00E85055" w:rsidRDefault="001C7E6C" w:rsidP="004C1D01">
            <w:pPr>
              <w:rPr>
                <w:rFonts w:cs="Arial"/>
                <w:color w:val="000000"/>
                <w:szCs w:val="18"/>
                <w:lang w:val="en-ZA"/>
              </w:rPr>
            </w:pPr>
            <w:r>
              <w:rPr>
                <w:rFonts w:cs="Arial"/>
                <w:color w:val="000000"/>
                <w:szCs w:val="18"/>
                <w:lang w:val="en-ZA"/>
              </w:rPr>
              <w:t>The FSP will:</w:t>
            </w:r>
          </w:p>
          <w:p w14:paraId="723D1D40" w14:textId="77777777" w:rsidR="001C7E6C" w:rsidRPr="007A6467" w:rsidRDefault="001C7E6C" w:rsidP="004C1D01">
            <w:pPr>
              <w:numPr>
                <w:ilvl w:val="0"/>
                <w:numId w:val="17"/>
              </w:numPr>
              <w:rPr>
                <w:rFonts w:cs="Arial"/>
                <w:color w:val="000000"/>
                <w:szCs w:val="18"/>
                <w:lang w:val="en-ZA"/>
              </w:rPr>
            </w:pPr>
            <w:r w:rsidRPr="007A6467">
              <w:rPr>
                <w:rFonts w:cs="Arial"/>
                <w:color w:val="000000"/>
                <w:szCs w:val="18"/>
              </w:rPr>
              <w:t>Ensure the Board of Directors/Governing Body/Complaints Manager/Key Individual ensures that all employees of the business have access to the Complaints Management Framework.</w:t>
            </w:r>
          </w:p>
          <w:p w14:paraId="2D98076D" w14:textId="77777777" w:rsidR="001C7E6C" w:rsidRPr="007A6467" w:rsidRDefault="001C7E6C" w:rsidP="004C1D01">
            <w:pPr>
              <w:numPr>
                <w:ilvl w:val="0"/>
                <w:numId w:val="17"/>
              </w:numPr>
              <w:spacing w:after="200"/>
              <w:contextualSpacing/>
              <w:rPr>
                <w:rFonts w:cs="Arial"/>
                <w:color w:val="000000"/>
                <w:szCs w:val="18"/>
              </w:rPr>
            </w:pPr>
            <w:r w:rsidRPr="007A6467">
              <w:rPr>
                <w:rFonts w:cs="Arial"/>
                <w:color w:val="000000"/>
                <w:szCs w:val="18"/>
              </w:rPr>
              <w:t>Ensure the Board of Directors/Governing Body/Complaints Manager/Key Individual approves and oversees the effectiveness of the implementation of the Complaints Management Framework.</w:t>
            </w:r>
          </w:p>
          <w:p w14:paraId="3C61BF15" w14:textId="77777777" w:rsidR="001C7E6C" w:rsidRPr="007A6467" w:rsidRDefault="001C7E6C" w:rsidP="004C1D01">
            <w:pPr>
              <w:numPr>
                <w:ilvl w:val="0"/>
                <w:numId w:val="17"/>
              </w:numPr>
              <w:rPr>
                <w:rFonts w:cs="Arial"/>
                <w:color w:val="000000"/>
                <w:szCs w:val="18"/>
              </w:rPr>
            </w:pPr>
            <w:r w:rsidRPr="007A6467">
              <w:rPr>
                <w:rFonts w:cs="Arial"/>
                <w:color w:val="000000"/>
                <w:szCs w:val="18"/>
              </w:rPr>
              <w:t>Ensure the responsible person, making a decision or recommendation is adequately trained, has an appropriate mix of experience, knowledge, and skills in complaints handling, fair treatment of customers, subject matter concerned, relevant legal and regulatory matters also not subject to conflict of interest and be adequately empowered to make impartial decisions or recommendations</w:t>
            </w:r>
            <w:r>
              <w:rPr>
                <w:rFonts w:cs="Arial"/>
                <w:color w:val="000000"/>
                <w:szCs w:val="18"/>
              </w:rPr>
              <w:t>.</w:t>
            </w:r>
          </w:p>
          <w:p w14:paraId="0CEC6458" w14:textId="77777777" w:rsidR="001C7E6C" w:rsidRPr="007A6467" w:rsidRDefault="001C7E6C" w:rsidP="004C1D01">
            <w:pPr>
              <w:numPr>
                <w:ilvl w:val="0"/>
                <w:numId w:val="17"/>
              </w:numPr>
              <w:spacing w:after="200"/>
              <w:contextualSpacing/>
              <w:rPr>
                <w:rFonts w:cs="Arial"/>
                <w:color w:val="000000"/>
                <w:szCs w:val="18"/>
              </w:rPr>
            </w:pPr>
            <w:r w:rsidRPr="007A6467">
              <w:rPr>
                <w:rFonts w:cs="Arial"/>
                <w:color w:val="000000"/>
                <w:szCs w:val="18"/>
              </w:rPr>
              <w:t>Ensure clients will be made aware of the Complaints Management Framework and will have access to the manual upon request.</w:t>
            </w:r>
          </w:p>
          <w:p w14:paraId="63D24408" w14:textId="77777777" w:rsidR="001C7E6C" w:rsidRPr="007A6467" w:rsidRDefault="001C7E6C" w:rsidP="004C1D01">
            <w:pPr>
              <w:numPr>
                <w:ilvl w:val="0"/>
                <w:numId w:val="17"/>
              </w:numPr>
              <w:spacing w:after="200"/>
              <w:contextualSpacing/>
              <w:rPr>
                <w:rFonts w:cs="Arial"/>
                <w:color w:val="000000"/>
                <w:szCs w:val="18"/>
                <w:lang w:val="en-ZA"/>
              </w:rPr>
            </w:pPr>
            <w:r w:rsidRPr="007A6467">
              <w:rPr>
                <w:rFonts w:cs="Arial"/>
                <w:color w:val="000000"/>
                <w:szCs w:val="18"/>
              </w:rPr>
              <w:t xml:space="preserve">All complaints will be reviewed </w:t>
            </w:r>
            <w:r w:rsidRPr="005B7CD0">
              <w:rPr>
                <w:rFonts w:cs="Arial"/>
                <w:b/>
                <w:bCs/>
                <w:i/>
                <w:iCs/>
                <w:color w:val="000000"/>
                <w:szCs w:val="18"/>
                <w:highlight w:val="lightGray"/>
              </w:rPr>
              <w:t>[monthly/bi-monthly/quarterly]</w:t>
            </w:r>
            <w:r w:rsidRPr="007A6467">
              <w:rPr>
                <w:rFonts w:cs="Arial"/>
                <w:color w:val="000000"/>
                <w:szCs w:val="18"/>
              </w:rPr>
              <w:t xml:space="preserve"> and will be used as TCF Management Information to improve overall TCF outcomes.</w:t>
            </w:r>
          </w:p>
          <w:p w14:paraId="1488CC5D" w14:textId="77777777" w:rsidR="001C7E6C" w:rsidRPr="007A6467" w:rsidRDefault="001C7E6C" w:rsidP="004C1D01">
            <w:pPr>
              <w:numPr>
                <w:ilvl w:val="0"/>
                <w:numId w:val="17"/>
              </w:numPr>
              <w:spacing w:after="200"/>
              <w:contextualSpacing/>
              <w:rPr>
                <w:rFonts w:cs="Arial"/>
                <w:color w:val="000000"/>
                <w:szCs w:val="18"/>
                <w:lang w:val="en-ZA"/>
              </w:rPr>
            </w:pPr>
            <w:r w:rsidRPr="007A6467">
              <w:rPr>
                <w:rFonts w:cs="Arial"/>
                <w:color w:val="000000"/>
                <w:szCs w:val="18"/>
                <w:lang w:val="en-ZA"/>
              </w:rPr>
              <w:lastRenderedPageBreak/>
              <w:t xml:space="preserve">Action all complaints </w:t>
            </w:r>
            <w:r w:rsidRPr="007A6467">
              <w:rPr>
                <w:rFonts w:cs="Arial"/>
                <w:color w:val="000000"/>
                <w:szCs w:val="18"/>
              </w:rPr>
              <w:t>to prevent re-occurrence of poor outcomes and errors, where feasible.</w:t>
            </w:r>
          </w:p>
          <w:p w14:paraId="5F14BD03" w14:textId="77777777" w:rsidR="001C7E6C" w:rsidRPr="007A6467" w:rsidRDefault="001C7E6C" w:rsidP="004C1D01">
            <w:pPr>
              <w:numPr>
                <w:ilvl w:val="0"/>
                <w:numId w:val="17"/>
              </w:numPr>
              <w:spacing w:after="200"/>
              <w:contextualSpacing/>
              <w:rPr>
                <w:rFonts w:cs="Arial"/>
                <w:color w:val="000000"/>
                <w:szCs w:val="18"/>
                <w:lang w:val="en-ZA"/>
              </w:rPr>
            </w:pPr>
            <w:r w:rsidRPr="007A6467">
              <w:rPr>
                <w:rFonts w:cs="Arial"/>
                <w:color w:val="000000"/>
                <w:szCs w:val="18"/>
              </w:rPr>
              <w:t>Ensure complaints are scrutinised and analysed on an ongoing basis</w:t>
            </w:r>
          </w:p>
          <w:p w14:paraId="39A402E4" w14:textId="77777777" w:rsidR="001C7E6C" w:rsidRPr="007A6467" w:rsidRDefault="001C7E6C" w:rsidP="004C1D01">
            <w:pPr>
              <w:numPr>
                <w:ilvl w:val="0"/>
                <w:numId w:val="17"/>
              </w:numPr>
              <w:spacing w:after="200"/>
              <w:contextualSpacing/>
              <w:rPr>
                <w:rFonts w:cs="Arial"/>
                <w:color w:val="000000"/>
                <w:szCs w:val="18"/>
                <w:lang w:val="en-ZA"/>
              </w:rPr>
            </w:pPr>
            <w:r w:rsidRPr="007A6467">
              <w:rPr>
                <w:rFonts w:cs="Arial"/>
                <w:color w:val="000000"/>
                <w:szCs w:val="18"/>
              </w:rPr>
              <w:t>Ensure complaints are utilised to manage conduct risks</w:t>
            </w:r>
          </w:p>
          <w:p w14:paraId="640FC6C2" w14:textId="77777777" w:rsidR="001C7E6C" w:rsidRPr="007A6467" w:rsidRDefault="001C7E6C" w:rsidP="004C1D01">
            <w:pPr>
              <w:numPr>
                <w:ilvl w:val="0"/>
                <w:numId w:val="17"/>
              </w:numPr>
              <w:spacing w:after="200"/>
              <w:contextualSpacing/>
              <w:rPr>
                <w:rFonts w:cs="Arial"/>
                <w:color w:val="000000"/>
                <w:szCs w:val="18"/>
                <w:lang w:val="en-ZA"/>
              </w:rPr>
            </w:pPr>
            <w:r w:rsidRPr="007A6467">
              <w:rPr>
                <w:rFonts w:cs="Arial"/>
                <w:color w:val="000000"/>
                <w:szCs w:val="18"/>
                <w:lang w:val="en-ZA"/>
              </w:rPr>
              <w:t>Ensure complaints effect improved outcomes and processes for its clients</w:t>
            </w:r>
          </w:p>
          <w:p w14:paraId="4C48E9D3" w14:textId="77777777" w:rsidR="001C7E6C" w:rsidRPr="007A6467" w:rsidRDefault="001C7E6C" w:rsidP="004C1D01">
            <w:pPr>
              <w:numPr>
                <w:ilvl w:val="0"/>
                <w:numId w:val="17"/>
              </w:numPr>
              <w:spacing w:after="200"/>
              <w:contextualSpacing/>
              <w:rPr>
                <w:rFonts w:cs="Arial"/>
                <w:color w:val="000000"/>
                <w:szCs w:val="18"/>
                <w:lang w:val="en-ZA"/>
              </w:rPr>
            </w:pPr>
            <w:r w:rsidRPr="007A6467">
              <w:rPr>
                <w:rFonts w:cs="Arial"/>
                <w:color w:val="000000"/>
                <w:szCs w:val="18"/>
                <w:lang w:val="en-ZA"/>
              </w:rPr>
              <w:t>Update the Complaints Register.</w:t>
            </w:r>
          </w:p>
          <w:p w14:paraId="243F2C54" w14:textId="77777777" w:rsidR="001C7E6C" w:rsidRDefault="001C7E6C" w:rsidP="004C1D01">
            <w:pPr>
              <w:numPr>
                <w:ilvl w:val="0"/>
                <w:numId w:val="17"/>
              </w:numPr>
              <w:spacing w:after="200"/>
              <w:contextualSpacing/>
              <w:rPr>
                <w:rFonts w:cs="Arial"/>
                <w:color w:val="000000"/>
                <w:szCs w:val="18"/>
                <w:lang w:val="en-ZA"/>
              </w:rPr>
            </w:pPr>
            <w:r w:rsidRPr="007A6467">
              <w:rPr>
                <w:rFonts w:cs="Arial"/>
                <w:color w:val="000000"/>
                <w:szCs w:val="18"/>
                <w:lang w:val="en-ZA"/>
              </w:rPr>
              <w:t>Ensure compliance with any prescribed requirements for reporting complaints information to any relevant designated authority or the public as may be required by the Registrar.</w:t>
            </w:r>
          </w:p>
          <w:p w14:paraId="269462D7" w14:textId="77777777" w:rsidR="001C7E6C" w:rsidRPr="007A6467" w:rsidRDefault="001C7E6C" w:rsidP="004C1D01">
            <w:pPr>
              <w:numPr>
                <w:ilvl w:val="0"/>
                <w:numId w:val="17"/>
              </w:numPr>
              <w:spacing w:after="200"/>
              <w:contextualSpacing/>
              <w:rPr>
                <w:rFonts w:cs="Arial"/>
                <w:color w:val="000000"/>
                <w:szCs w:val="18"/>
                <w:lang w:val="en-ZA"/>
              </w:rPr>
            </w:pPr>
            <w:r>
              <w:rPr>
                <w:rFonts w:cs="Arial"/>
                <w:color w:val="000000"/>
                <w:szCs w:val="18"/>
                <w:lang w:val="en-ZA"/>
              </w:rPr>
              <w:t>Close the matter.</w:t>
            </w:r>
          </w:p>
          <w:p w14:paraId="25A0A128" w14:textId="77777777" w:rsidR="001C7E6C" w:rsidRPr="007A6467" w:rsidRDefault="001C7E6C" w:rsidP="004C1D01">
            <w:pPr>
              <w:autoSpaceDE w:val="0"/>
              <w:autoSpaceDN w:val="0"/>
              <w:adjustRightInd w:val="0"/>
              <w:contextualSpacing/>
              <w:rPr>
                <w:rFonts w:cs="Arial"/>
                <w:color w:val="000000"/>
                <w:szCs w:val="18"/>
                <w:lang w:val="en-ZA"/>
              </w:rPr>
            </w:pPr>
          </w:p>
        </w:tc>
      </w:tr>
    </w:tbl>
    <w:p w14:paraId="7BDFA79F" w14:textId="77777777" w:rsidR="001C7E6C" w:rsidRDefault="001C7E6C" w:rsidP="001C7E6C"/>
    <w:p w14:paraId="4E2E8A21" w14:textId="77777777" w:rsidR="001C7E6C" w:rsidRDefault="001C7E6C" w:rsidP="001C7E6C"/>
    <w:p w14:paraId="6A75E821" w14:textId="77777777" w:rsidR="001C7E6C" w:rsidRDefault="001C7E6C" w:rsidP="001C7E6C">
      <w:pPr>
        <w:spacing w:after="160" w:line="259" w:lineRule="auto"/>
        <w:rPr>
          <w:rFonts w:ascii="Arial" w:hAnsi="Arial" w:cs="Arial"/>
        </w:rPr>
      </w:pPr>
    </w:p>
    <w:p w14:paraId="48573984" w14:textId="77777777" w:rsidR="001C7E6C" w:rsidRDefault="001C7E6C" w:rsidP="001C7E6C">
      <w:pPr>
        <w:spacing w:after="160" w:line="259" w:lineRule="auto"/>
        <w:rPr>
          <w:rFonts w:ascii="Arial" w:hAnsi="Arial" w:cs="Arial"/>
        </w:rPr>
      </w:pPr>
    </w:p>
    <w:p w14:paraId="55465CA3" w14:textId="77777777" w:rsidR="001C7E6C" w:rsidRDefault="001C7E6C" w:rsidP="001C7E6C">
      <w:pPr>
        <w:spacing w:after="160" w:line="259" w:lineRule="auto"/>
        <w:rPr>
          <w:rFonts w:ascii="Arial" w:hAnsi="Arial" w:cs="Arial"/>
        </w:rPr>
      </w:pPr>
    </w:p>
    <w:p w14:paraId="075CB156" w14:textId="77777777" w:rsidR="001C7E6C" w:rsidRDefault="001C7E6C" w:rsidP="001C7E6C">
      <w:pPr>
        <w:spacing w:after="160" w:line="259" w:lineRule="auto"/>
        <w:rPr>
          <w:rFonts w:ascii="Arial" w:hAnsi="Arial" w:cs="Arial"/>
        </w:rPr>
      </w:pPr>
    </w:p>
    <w:p w14:paraId="0A0BD4BC" w14:textId="77777777" w:rsidR="001C7E6C" w:rsidRDefault="001C7E6C" w:rsidP="001C7E6C">
      <w:pPr>
        <w:spacing w:after="160" w:line="259" w:lineRule="auto"/>
        <w:rPr>
          <w:rFonts w:ascii="Arial" w:hAnsi="Arial" w:cs="Arial"/>
        </w:rPr>
      </w:pPr>
    </w:p>
    <w:p w14:paraId="02ECF563" w14:textId="77777777" w:rsidR="001C7E6C" w:rsidRDefault="001C7E6C" w:rsidP="001C7E6C">
      <w:pPr>
        <w:spacing w:after="160" w:line="259" w:lineRule="auto"/>
        <w:rPr>
          <w:rFonts w:ascii="Arial" w:hAnsi="Arial" w:cs="Arial"/>
        </w:rPr>
      </w:pPr>
    </w:p>
    <w:p w14:paraId="578E7635" w14:textId="77777777" w:rsidR="001C7E6C" w:rsidRDefault="001C7E6C" w:rsidP="001C7E6C">
      <w:pPr>
        <w:spacing w:after="160" w:line="259" w:lineRule="auto"/>
        <w:rPr>
          <w:rFonts w:ascii="Arial" w:hAnsi="Arial" w:cs="Arial"/>
        </w:rPr>
      </w:pPr>
    </w:p>
    <w:p w14:paraId="0F59C5A5" w14:textId="77777777" w:rsidR="001C7E6C" w:rsidRDefault="001C7E6C" w:rsidP="001C7E6C">
      <w:pPr>
        <w:spacing w:after="160" w:line="259" w:lineRule="auto"/>
        <w:rPr>
          <w:rFonts w:ascii="Arial" w:hAnsi="Arial" w:cs="Arial"/>
        </w:rPr>
      </w:pPr>
    </w:p>
    <w:p w14:paraId="02001520" w14:textId="77777777" w:rsidR="001C7E6C" w:rsidRDefault="001C7E6C" w:rsidP="001C7E6C">
      <w:pPr>
        <w:spacing w:after="160" w:line="259" w:lineRule="auto"/>
        <w:rPr>
          <w:rFonts w:ascii="Arial" w:hAnsi="Arial" w:cs="Arial"/>
        </w:rPr>
      </w:pPr>
    </w:p>
    <w:p w14:paraId="5837195B" w14:textId="77777777" w:rsidR="001C7E6C" w:rsidRDefault="001C7E6C" w:rsidP="001C7E6C">
      <w:pPr>
        <w:spacing w:after="160" w:line="259" w:lineRule="auto"/>
        <w:rPr>
          <w:rFonts w:ascii="Arial" w:hAnsi="Arial" w:cs="Arial"/>
        </w:rPr>
      </w:pPr>
    </w:p>
    <w:p w14:paraId="54D4A2C2" w14:textId="77777777" w:rsidR="001C7E6C" w:rsidRDefault="001C7E6C" w:rsidP="001C7E6C">
      <w:pPr>
        <w:spacing w:after="160" w:line="259" w:lineRule="auto"/>
        <w:rPr>
          <w:rFonts w:ascii="Arial" w:hAnsi="Arial" w:cs="Arial"/>
        </w:rPr>
      </w:pPr>
    </w:p>
    <w:p w14:paraId="7C74D021" w14:textId="77777777" w:rsidR="001C7E6C" w:rsidRDefault="001C7E6C" w:rsidP="001C7E6C">
      <w:pPr>
        <w:spacing w:after="160" w:line="259" w:lineRule="auto"/>
        <w:rPr>
          <w:rFonts w:ascii="Arial" w:hAnsi="Arial" w:cs="Arial"/>
        </w:rPr>
      </w:pPr>
    </w:p>
    <w:p w14:paraId="28617228" w14:textId="77777777" w:rsidR="001C7E6C" w:rsidRDefault="001C7E6C" w:rsidP="001C7E6C">
      <w:pPr>
        <w:spacing w:after="160" w:line="259" w:lineRule="auto"/>
        <w:rPr>
          <w:rFonts w:ascii="Arial" w:hAnsi="Arial" w:cs="Arial"/>
        </w:rPr>
      </w:pPr>
    </w:p>
    <w:p w14:paraId="3D653F39" w14:textId="77777777" w:rsidR="001C7E6C" w:rsidRDefault="001C7E6C" w:rsidP="001C7E6C">
      <w:pPr>
        <w:spacing w:after="160" w:line="259" w:lineRule="auto"/>
        <w:rPr>
          <w:rFonts w:ascii="Arial" w:hAnsi="Arial" w:cs="Arial"/>
        </w:rPr>
      </w:pPr>
    </w:p>
    <w:p w14:paraId="70374D9D" w14:textId="77777777" w:rsidR="001C7E6C" w:rsidRPr="00053C81" w:rsidRDefault="001C7E6C" w:rsidP="001C7E6C"/>
    <w:p w14:paraId="14A96D0F" w14:textId="77777777" w:rsidR="001C7E6C" w:rsidRDefault="001C7E6C" w:rsidP="001C7E6C"/>
    <w:p w14:paraId="42C99704" w14:textId="77777777" w:rsidR="001C7E6C" w:rsidRPr="001B03A6" w:rsidRDefault="001C7E6C" w:rsidP="001C7E6C">
      <w:pPr>
        <w:spacing w:after="160" w:line="259" w:lineRule="auto"/>
      </w:pPr>
    </w:p>
    <w:p w14:paraId="4AB341A1" w14:textId="77777777" w:rsidR="001C7E6C" w:rsidRPr="007B2D44" w:rsidRDefault="001C7E6C" w:rsidP="001C7E6C">
      <w:pPr>
        <w:pStyle w:val="Heading1"/>
        <w:numPr>
          <w:ilvl w:val="0"/>
          <w:numId w:val="0"/>
        </w:numPr>
        <w:ind w:left="360" w:right="26"/>
        <w:jc w:val="right"/>
        <w:rPr>
          <w:rFonts w:ascii="Arial" w:hAnsi="Arial" w:cs="Arial"/>
          <w:sz w:val="22"/>
        </w:rPr>
      </w:pPr>
      <w:bookmarkStart w:id="364" w:name="_Toc510551473"/>
      <w:bookmarkStart w:id="365" w:name="_Ref511137651"/>
      <w:bookmarkStart w:id="366" w:name="_Ref45287267"/>
      <w:bookmarkStart w:id="367" w:name="_Ref46137710"/>
      <w:bookmarkStart w:id="368" w:name="_Toc62462999"/>
      <w:r w:rsidRPr="007B2D44">
        <w:rPr>
          <w:rFonts w:ascii="Arial" w:hAnsi="Arial" w:cs="Arial"/>
          <w:sz w:val="22"/>
        </w:rPr>
        <w:t xml:space="preserve">Annexure D – </w:t>
      </w:r>
      <w:bookmarkEnd w:id="364"/>
      <w:bookmarkEnd w:id="365"/>
      <w:bookmarkEnd w:id="366"/>
      <w:bookmarkEnd w:id="367"/>
      <w:r w:rsidRPr="007B2D44">
        <w:rPr>
          <w:rFonts w:ascii="Arial" w:hAnsi="Arial" w:cs="Arial"/>
          <w:sz w:val="22"/>
        </w:rPr>
        <w:t>ACKNOWLEDGEMENT LETTER</w:t>
      </w:r>
      <w:bookmarkEnd w:id="368"/>
    </w:p>
    <w:p w14:paraId="59E99AC6" w14:textId="77777777" w:rsidR="001C7E6C" w:rsidRPr="009E0586" w:rsidRDefault="001C7E6C" w:rsidP="001C7E6C">
      <w:pPr>
        <w:rPr>
          <w:rFonts w:ascii="Arial" w:hAnsi="Arial"/>
          <w:b/>
          <w:bCs/>
          <w:lang w:eastAsia="en-ZA"/>
        </w:rPr>
      </w:pPr>
      <w:r w:rsidRPr="009E0586">
        <w:rPr>
          <w:rFonts w:ascii="Arial" w:hAnsi="Arial"/>
          <w:b/>
          <w:bCs/>
          <w:lang w:eastAsia="en-ZA"/>
        </w:rPr>
        <w:t>Explanatory note:</w:t>
      </w:r>
    </w:p>
    <w:p w14:paraId="71E37D3C" w14:textId="77777777" w:rsidR="001C7E6C" w:rsidRPr="009E0586" w:rsidRDefault="001C7E6C" w:rsidP="001C7E6C">
      <w:pPr>
        <w:rPr>
          <w:rFonts w:ascii="Arial" w:hAnsi="Arial"/>
          <w:lang w:eastAsia="en-ZA"/>
        </w:rPr>
      </w:pPr>
      <w:r w:rsidRPr="009E0586">
        <w:rPr>
          <w:rFonts w:ascii="Arial" w:hAnsi="Arial"/>
          <w:lang w:eastAsia="en-ZA"/>
        </w:rPr>
        <w:t>The General Code of Conduct requires that an FSP must promptly acknowledge receipt of a complaint in writing with particulars of the staff involved in the resolution of the complaint.</w:t>
      </w:r>
    </w:p>
    <w:p w14:paraId="3F4868CC" w14:textId="77777777" w:rsidR="001C7E6C" w:rsidRPr="009E0586" w:rsidRDefault="001C7E6C" w:rsidP="001C7E6C">
      <w:pPr>
        <w:rPr>
          <w:rFonts w:ascii="Arial" w:hAnsi="Arial"/>
          <w:lang w:eastAsia="en-ZA"/>
        </w:rPr>
      </w:pPr>
      <w:r w:rsidRPr="009E0586">
        <w:rPr>
          <w:rFonts w:ascii="Arial" w:hAnsi="Arial"/>
          <w:lang w:eastAsia="en-ZA"/>
        </w:rPr>
        <w:lastRenderedPageBreak/>
        <w:t xml:space="preserve">This template letter should be pasted onto a letterhead with full details of the FSP. Keep a record or proof that the letter has been sent. The style and format may be changed according to the </w:t>
      </w:r>
      <w:r>
        <w:rPr>
          <w:rFonts w:ascii="Arial" w:hAnsi="Arial"/>
          <w:lang w:eastAsia="en-ZA"/>
        </w:rPr>
        <w:t>FSP</w:t>
      </w:r>
      <w:r w:rsidRPr="009E0586">
        <w:rPr>
          <w:rFonts w:ascii="Arial" w:hAnsi="Arial"/>
          <w:lang w:eastAsia="en-ZA"/>
        </w:rPr>
        <w:t>’s own style and individual requirements.</w:t>
      </w:r>
    </w:p>
    <w:p w14:paraId="57E939A4" w14:textId="77777777" w:rsidR="001C7E6C" w:rsidRPr="008F75F2" w:rsidRDefault="001C7E6C" w:rsidP="001C7E6C">
      <w:pPr>
        <w:rPr>
          <w:rFonts w:ascii="Arial" w:hAnsi="Arial"/>
          <w:color w:val="484848"/>
          <w:lang w:eastAsia="en-ZA"/>
        </w:rPr>
      </w:pPr>
    </w:p>
    <w:p w14:paraId="2955391F" w14:textId="77777777" w:rsidR="001C7E6C" w:rsidRPr="00F97575" w:rsidRDefault="001C7E6C" w:rsidP="001C7E6C">
      <w:pPr>
        <w:spacing w:after="0"/>
        <w:rPr>
          <w:rFonts w:ascii="Arial" w:hAnsi="Arial"/>
          <w:b/>
          <w:bCs/>
          <w:i/>
          <w:iCs/>
          <w:color w:val="484848"/>
          <w:lang w:eastAsia="en-ZA"/>
        </w:rPr>
      </w:pPr>
      <w:r w:rsidRPr="00F97575">
        <w:rPr>
          <w:rFonts w:ascii="Arial" w:hAnsi="Arial"/>
          <w:color w:val="484848"/>
          <w:lang w:eastAsia="en-ZA"/>
        </w:rPr>
        <w:t xml:space="preserve">Dear Mr / Mrs </w:t>
      </w:r>
      <w:r w:rsidRPr="00F97575">
        <w:rPr>
          <w:rFonts w:ascii="Arial" w:hAnsi="Arial"/>
          <w:b/>
          <w:bCs/>
          <w:i/>
          <w:iCs/>
          <w:color w:val="484848"/>
          <w:lang w:eastAsia="en-ZA"/>
        </w:rPr>
        <w:t>[Name of Customer]</w:t>
      </w:r>
    </w:p>
    <w:p w14:paraId="457D2D5B" w14:textId="77777777" w:rsidR="001C7E6C" w:rsidRPr="00F97575" w:rsidRDefault="001C7E6C" w:rsidP="001C7E6C">
      <w:pPr>
        <w:spacing w:after="0"/>
        <w:rPr>
          <w:rFonts w:ascii="Arial" w:hAnsi="Arial"/>
          <w:color w:val="484848"/>
          <w:lang w:eastAsia="en-ZA"/>
        </w:rPr>
      </w:pPr>
    </w:p>
    <w:p w14:paraId="6E41E6C1" w14:textId="77777777" w:rsidR="001C7E6C" w:rsidRPr="00F97575" w:rsidRDefault="001C7E6C" w:rsidP="001C7E6C">
      <w:pPr>
        <w:spacing w:after="0"/>
        <w:rPr>
          <w:rFonts w:ascii="Arial" w:hAnsi="Arial"/>
          <w:color w:val="484848"/>
          <w:lang w:eastAsia="en-ZA"/>
        </w:rPr>
      </w:pPr>
      <w:r w:rsidRPr="00F97575">
        <w:rPr>
          <w:rFonts w:ascii="Arial" w:hAnsi="Arial"/>
          <w:color w:val="484848"/>
          <w:lang w:eastAsia="en-ZA"/>
        </w:rPr>
        <w:t xml:space="preserve">We acknowledge receipt of your written complaint, received by us on </w:t>
      </w:r>
      <w:r w:rsidRPr="00F97575">
        <w:rPr>
          <w:rFonts w:ascii="Arial" w:hAnsi="Arial"/>
          <w:b/>
          <w:bCs/>
          <w:i/>
          <w:iCs/>
          <w:color w:val="484848"/>
          <w:lang w:eastAsia="en-ZA"/>
        </w:rPr>
        <w:t>[date].</w:t>
      </w:r>
    </w:p>
    <w:p w14:paraId="713E6D20" w14:textId="77777777" w:rsidR="001C7E6C" w:rsidRPr="00F97575" w:rsidRDefault="001C7E6C" w:rsidP="001C7E6C">
      <w:pPr>
        <w:spacing w:after="0"/>
        <w:rPr>
          <w:rFonts w:ascii="Arial" w:hAnsi="Arial"/>
          <w:color w:val="484848"/>
          <w:lang w:eastAsia="en-ZA"/>
        </w:rPr>
      </w:pPr>
    </w:p>
    <w:p w14:paraId="02ED5DF0" w14:textId="77777777" w:rsidR="001C7E6C" w:rsidRPr="00F97575" w:rsidRDefault="001C7E6C" w:rsidP="001C7E6C">
      <w:pPr>
        <w:spacing w:after="0"/>
        <w:rPr>
          <w:rFonts w:ascii="Arial" w:hAnsi="Arial"/>
          <w:color w:val="484848"/>
          <w:lang w:eastAsia="en-ZA"/>
        </w:rPr>
      </w:pPr>
      <w:r w:rsidRPr="00F97575">
        <w:rPr>
          <w:rFonts w:ascii="Arial" w:hAnsi="Arial"/>
          <w:color w:val="484848"/>
          <w:lang w:eastAsia="en-ZA"/>
        </w:rPr>
        <w:t xml:space="preserve">We will investigate the matter and attempt to resolve the complaint within a period of </w:t>
      </w:r>
      <w:r w:rsidRPr="00F97575">
        <w:rPr>
          <w:rFonts w:ascii="Arial" w:hAnsi="Arial"/>
          <w:b/>
          <w:bCs/>
          <w:i/>
          <w:iCs/>
          <w:color w:val="484848"/>
          <w:lang w:eastAsia="en-ZA"/>
        </w:rPr>
        <w:t>[timeframe].</w:t>
      </w:r>
      <w:r w:rsidRPr="00F97575">
        <w:rPr>
          <w:rFonts w:ascii="Arial" w:hAnsi="Arial"/>
          <w:color w:val="484848"/>
          <w:lang w:eastAsia="en-ZA"/>
        </w:rPr>
        <w:t xml:space="preserve">  If we are unable to resolve the complaint within this time, we will notify you of the reasons for the delay.</w:t>
      </w:r>
    </w:p>
    <w:p w14:paraId="673976A9" w14:textId="77777777" w:rsidR="001C7E6C" w:rsidRPr="00F97575" w:rsidRDefault="001C7E6C" w:rsidP="001C7E6C">
      <w:pPr>
        <w:spacing w:after="0"/>
        <w:rPr>
          <w:rFonts w:ascii="Arial" w:hAnsi="Arial"/>
          <w:color w:val="484848"/>
          <w:lang w:eastAsia="en-ZA"/>
        </w:rPr>
      </w:pPr>
    </w:p>
    <w:p w14:paraId="228A0D43" w14:textId="77777777" w:rsidR="001C7E6C" w:rsidRPr="00F97575" w:rsidRDefault="001C7E6C" w:rsidP="001C7E6C">
      <w:pPr>
        <w:spacing w:after="0"/>
        <w:rPr>
          <w:rFonts w:ascii="Arial" w:hAnsi="Arial"/>
          <w:color w:val="484848"/>
          <w:lang w:eastAsia="en-ZA"/>
        </w:rPr>
      </w:pPr>
      <w:r w:rsidRPr="00F97575">
        <w:rPr>
          <w:rFonts w:ascii="Arial" w:hAnsi="Arial"/>
          <w:color w:val="484848"/>
          <w:lang w:eastAsia="en-ZA"/>
        </w:rPr>
        <w:t xml:space="preserve">The staff member who will be dealing with your complaint is </w:t>
      </w:r>
      <w:r w:rsidRPr="00F97575">
        <w:rPr>
          <w:rFonts w:ascii="Arial" w:hAnsi="Arial"/>
          <w:b/>
          <w:bCs/>
          <w:i/>
          <w:iCs/>
          <w:color w:val="484848"/>
          <w:lang w:eastAsia="en-ZA"/>
        </w:rPr>
        <w:t>[staff member’s name]</w:t>
      </w:r>
      <w:r w:rsidRPr="00F97575">
        <w:rPr>
          <w:rFonts w:ascii="Arial" w:hAnsi="Arial"/>
          <w:color w:val="484848"/>
          <w:lang w:eastAsia="en-ZA"/>
        </w:rPr>
        <w:t xml:space="preserve">. </w:t>
      </w:r>
      <w:r w:rsidRPr="000F292C">
        <w:rPr>
          <w:rFonts w:ascii="Arial" w:hAnsi="Arial"/>
          <w:b/>
          <w:bCs/>
          <w:i/>
          <w:iCs/>
          <w:color w:val="484848"/>
          <w:lang w:eastAsia="en-ZA"/>
        </w:rPr>
        <w:t>[He/She]</w:t>
      </w:r>
      <w:r w:rsidRPr="00F97575">
        <w:rPr>
          <w:rFonts w:ascii="Arial" w:hAnsi="Arial"/>
          <w:color w:val="484848"/>
          <w:lang w:eastAsia="en-ZA"/>
        </w:rPr>
        <w:t xml:space="preserve"> may be contacted at the details that appear above.</w:t>
      </w:r>
    </w:p>
    <w:p w14:paraId="252B81FB" w14:textId="77777777" w:rsidR="001C7E6C" w:rsidRPr="00F97575" w:rsidRDefault="001C7E6C" w:rsidP="001C7E6C">
      <w:pPr>
        <w:spacing w:after="0"/>
        <w:rPr>
          <w:rFonts w:ascii="Arial" w:hAnsi="Arial"/>
          <w:color w:val="484848"/>
          <w:lang w:eastAsia="en-ZA"/>
        </w:rPr>
      </w:pPr>
    </w:p>
    <w:p w14:paraId="11264E55" w14:textId="77777777" w:rsidR="001C7E6C" w:rsidRPr="00F97575" w:rsidRDefault="001C7E6C" w:rsidP="001C7E6C">
      <w:pPr>
        <w:spacing w:after="0"/>
        <w:rPr>
          <w:rFonts w:ascii="Arial" w:hAnsi="Arial"/>
          <w:color w:val="484848"/>
          <w:lang w:eastAsia="en-ZA"/>
        </w:rPr>
      </w:pPr>
      <w:r w:rsidRPr="00F97575">
        <w:rPr>
          <w:rFonts w:ascii="Arial" w:hAnsi="Arial"/>
          <w:color w:val="484848"/>
          <w:lang w:eastAsia="en-ZA"/>
        </w:rPr>
        <w:t xml:space="preserve">While we regret that you have cause for concern regarding our financial services rendered, be assured that we will investigate and attempt to resolve your complaint in a timely and fair manner.  </w:t>
      </w:r>
    </w:p>
    <w:p w14:paraId="0597C5AF" w14:textId="77777777" w:rsidR="001C7E6C" w:rsidRPr="00F97575" w:rsidRDefault="001C7E6C" w:rsidP="001C7E6C">
      <w:pPr>
        <w:spacing w:after="0"/>
        <w:rPr>
          <w:rFonts w:ascii="Arial" w:hAnsi="Arial"/>
          <w:color w:val="484848"/>
          <w:lang w:eastAsia="en-ZA"/>
        </w:rPr>
      </w:pPr>
    </w:p>
    <w:p w14:paraId="2A8783E5" w14:textId="77777777" w:rsidR="001C7E6C" w:rsidRPr="00F97575" w:rsidRDefault="001C7E6C" w:rsidP="001C7E6C">
      <w:pPr>
        <w:spacing w:after="0"/>
        <w:rPr>
          <w:rFonts w:ascii="Arial" w:hAnsi="Arial"/>
          <w:color w:val="484848"/>
          <w:lang w:eastAsia="en-ZA"/>
        </w:rPr>
      </w:pPr>
      <w:r w:rsidRPr="00F97575">
        <w:rPr>
          <w:rFonts w:ascii="Arial" w:hAnsi="Arial"/>
          <w:color w:val="484848"/>
          <w:lang w:eastAsia="en-ZA"/>
        </w:rPr>
        <w:t>Thank you for bringing this to our attention, and for your patience while we investigate this matter.</w:t>
      </w:r>
    </w:p>
    <w:p w14:paraId="2BDBC04F" w14:textId="77777777" w:rsidR="001C7E6C" w:rsidRPr="00F97575" w:rsidRDefault="001C7E6C" w:rsidP="001C7E6C">
      <w:pPr>
        <w:spacing w:after="0"/>
        <w:rPr>
          <w:rFonts w:ascii="Arial" w:hAnsi="Arial"/>
          <w:color w:val="484848"/>
          <w:lang w:eastAsia="en-ZA"/>
        </w:rPr>
      </w:pPr>
    </w:p>
    <w:p w14:paraId="286D618E" w14:textId="77777777" w:rsidR="001C7E6C" w:rsidRPr="00F97575" w:rsidRDefault="001C7E6C" w:rsidP="001C7E6C">
      <w:pPr>
        <w:spacing w:after="0"/>
        <w:rPr>
          <w:rFonts w:ascii="Arial" w:hAnsi="Arial"/>
          <w:color w:val="484848"/>
          <w:lang w:eastAsia="en-ZA"/>
        </w:rPr>
      </w:pPr>
      <w:r w:rsidRPr="00F97575">
        <w:rPr>
          <w:rFonts w:ascii="Arial" w:hAnsi="Arial"/>
          <w:color w:val="484848"/>
          <w:lang w:eastAsia="en-ZA"/>
        </w:rPr>
        <w:t>A copy of our Complaints Resolution Manual is available from our offices, upon request.</w:t>
      </w:r>
    </w:p>
    <w:p w14:paraId="074449AC" w14:textId="77777777" w:rsidR="001C7E6C" w:rsidRPr="00F97575" w:rsidRDefault="001C7E6C" w:rsidP="001C7E6C">
      <w:pPr>
        <w:spacing w:after="0"/>
        <w:rPr>
          <w:rFonts w:ascii="Arial" w:hAnsi="Arial"/>
          <w:color w:val="484848"/>
          <w:lang w:eastAsia="en-ZA"/>
        </w:rPr>
      </w:pPr>
    </w:p>
    <w:p w14:paraId="61CB1117" w14:textId="77777777" w:rsidR="001C7E6C" w:rsidRPr="00F97575" w:rsidRDefault="001C7E6C" w:rsidP="001C7E6C">
      <w:pPr>
        <w:spacing w:after="0"/>
        <w:rPr>
          <w:rFonts w:ascii="Arial" w:hAnsi="Arial"/>
          <w:color w:val="484848"/>
          <w:lang w:eastAsia="en-ZA"/>
        </w:rPr>
      </w:pPr>
      <w:r w:rsidRPr="00F97575">
        <w:rPr>
          <w:rFonts w:ascii="Arial" w:hAnsi="Arial"/>
          <w:color w:val="484848"/>
          <w:lang w:eastAsia="en-ZA"/>
        </w:rPr>
        <w:t>Yours faithfully</w:t>
      </w:r>
    </w:p>
    <w:p w14:paraId="465B95BE" w14:textId="77777777" w:rsidR="001C7E6C" w:rsidRPr="00F97575" w:rsidRDefault="001C7E6C" w:rsidP="001C7E6C">
      <w:pPr>
        <w:spacing w:after="0"/>
        <w:rPr>
          <w:rFonts w:ascii="Arial" w:hAnsi="Arial"/>
          <w:color w:val="484848"/>
          <w:lang w:eastAsia="en-ZA"/>
        </w:rPr>
      </w:pPr>
    </w:p>
    <w:p w14:paraId="428C7390" w14:textId="77777777" w:rsidR="001C7E6C" w:rsidRPr="000F292C" w:rsidRDefault="001C7E6C" w:rsidP="001C7E6C">
      <w:pPr>
        <w:spacing w:after="0"/>
        <w:rPr>
          <w:rFonts w:ascii="Arial" w:hAnsi="Arial"/>
          <w:b/>
          <w:bCs/>
          <w:i/>
          <w:iCs/>
          <w:color w:val="484848"/>
          <w:lang w:eastAsia="en-ZA"/>
        </w:rPr>
      </w:pPr>
      <w:r w:rsidRPr="000F292C">
        <w:rPr>
          <w:rFonts w:ascii="Arial" w:hAnsi="Arial"/>
          <w:b/>
          <w:bCs/>
          <w:i/>
          <w:iCs/>
          <w:color w:val="484848"/>
          <w:lang w:eastAsia="en-ZA"/>
        </w:rPr>
        <w:t>[FSP]</w:t>
      </w:r>
    </w:p>
    <w:p w14:paraId="213A377A" w14:textId="77777777" w:rsidR="001C7E6C" w:rsidRDefault="001C7E6C" w:rsidP="001C7E6C">
      <w:pPr>
        <w:spacing w:after="160" w:line="259" w:lineRule="auto"/>
        <w:rPr>
          <w:b/>
          <w:color w:val="E36C0A"/>
          <w:sz w:val="24"/>
        </w:rPr>
      </w:pPr>
      <w:r>
        <w:br w:type="page"/>
      </w:r>
    </w:p>
    <w:p w14:paraId="516F06D4" w14:textId="77777777" w:rsidR="001C7E6C" w:rsidRPr="007B2D44" w:rsidRDefault="001C7E6C" w:rsidP="001C7E6C">
      <w:pPr>
        <w:pStyle w:val="Heading1"/>
        <w:numPr>
          <w:ilvl w:val="0"/>
          <w:numId w:val="0"/>
        </w:numPr>
        <w:ind w:left="360" w:right="26"/>
        <w:jc w:val="right"/>
        <w:rPr>
          <w:rFonts w:ascii="Arial" w:hAnsi="Arial" w:cs="Arial"/>
          <w:sz w:val="22"/>
        </w:rPr>
      </w:pPr>
      <w:bookmarkStart w:id="369" w:name="_Ref46137769"/>
      <w:bookmarkStart w:id="370" w:name="_Toc62463000"/>
      <w:r w:rsidRPr="007B2D44">
        <w:rPr>
          <w:rFonts w:ascii="Arial" w:hAnsi="Arial" w:cs="Arial"/>
          <w:sz w:val="22"/>
        </w:rPr>
        <w:lastRenderedPageBreak/>
        <w:t xml:space="preserve">Annexure E – </w:t>
      </w:r>
      <w:bookmarkEnd w:id="369"/>
      <w:r w:rsidRPr="007B2D44">
        <w:rPr>
          <w:rFonts w:ascii="Arial" w:hAnsi="Arial" w:cs="Arial"/>
          <w:sz w:val="22"/>
        </w:rPr>
        <w:t>LETTER WHERE OUTCOME IS NOT IN FAVOUR OF CUSTOMER</w:t>
      </w:r>
      <w:bookmarkEnd w:id="370"/>
    </w:p>
    <w:p w14:paraId="2B65E61B" w14:textId="77777777" w:rsidR="001C7E6C" w:rsidRPr="000F292C" w:rsidRDefault="001C7E6C" w:rsidP="001C7E6C">
      <w:pPr>
        <w:rPr>
          <w:rFonts w:ascii="Arial" w:hAnsi="Arial"/>
          <w:b/>
          <w:bCs/>
          <w:lang w:eastAsia="en-ZA"/>
        </w:rPr>
      </w:pPr>
      <w:r w:rsidRPr="000F292C">
        <w:rPr>
          <w:rFonts w:ascii="Arial" w:hAnsi="Arial"/>
          <w:b/>
          <w:bCs/>
          <w:lang w:eastAsia="en-ZA"/>
        </w:rPr>
        <w:t>Explanatory note:</w:t>
      </w:r>
    </w:p>
    <w:p w14:paraId="7F3973A5" w14:textId="77777777" w:rsidR="001C7E6C" w:rsidRPr="000F292C" w:rsidRDefault="001C7E6C" w:rsidP="001C7E6C">
      <w:pPr>
        <w:rPr>
          <w:rFonts w:ascii="Arial" w:hAnsi="Arial"/>
          <w:lang w:eastAsia="en-ZA"/>
        </w:rPr>
      </w:pPr>
      <w:r w:rsidRPr="000F292C">
        <w:rPr>
          <w:rFonts w:ascii="Arial" w:hAnsi="Arial"/>
          <w:lang w:eastAsia="en-ZA"/>
        </w:rPr>
        <w:t>The General Code of Conduct requires that where the complaint cannot be resolved in favour of the customer, the customer must be informed in writing of the full reasons for not resolving the complaint</w:t>
      </w:r>
      <w:r>
        <w:rPr>
          <w:rFonts w:ascii="Arial" w:hAnsi="Arial"/>
          <w:lang w:eastAsia="en-ZA"/>
        </w:rPr>
        <w:t>.</w:t>
      </w:r>
      <w:r w:rsidRPr="000F292C">
        <w:rPr>
          <w:rFonts w:ascii="Arial" w:hAnsi="Arial"/>
          <w:lang w:eastAsia="en-ZA"/>
        </w:rPr>
        <w:t xml:space="preserve"> </w:t>
      </w:r>
      <w:r>
        <w:rPr>
          <w:rFonts w:ascii="Arial" w:hAnsi="Arial"/>
          <w:lang w:eastAsia="en-ZA"/>
        </w:rPr>
        <w:t>T</w:t>
      </w:r>
      <w:r w:rsidRPr="000F292C">
        <w:rPr>
          <w:rFonts w:ascii="Arial" w:hAnsi="Arial"/>
          <w:lang w:eastAsia="en-ZA"/>
        </w:rPr>
        <w:t>he customer must be informed that he/she may refer the matter to the FAIS Ombud within 6 months of this notification. This template letter may be used for this purpose and should be pasted onto a letterhead with the date. Insert full details of the reasons why the complaint could not be settled as this letter will be considered by the Ombud if the matter is referred to him.</w:t>
      </w:r>
    </w:p>
    <w:p w14:paraId="5A1678FA" w14:textId="77777777" w:rsidR="001C7E6C" w:rsidRPr="00C635DD" w:rsidRDefault="001C7E6C" w:rsidP="001C7E6C">
      <w:pPr>
        <w:rPr>
          <w:rFonts w:ascii="Arial" w:hAnsi="Arial"/>
          <w:color w:val="484848"/>
          <w:lang w:eastAsia="en-ZA"/>
        </w:rPr>
      </w:pPr>
    </w:p>
    <w:p w14:paraId="2B2BE85C" w14:textId="77777777" w:rsidR="001C7E6C" w:rsidRPr="002B0C6D" w:rsidRDefault="001C7E6C" w:rsidP="001C7E6C">
      <w:pPr>
        <w:spacing w:after="0"/>
        <w:rPr>
          <w:rFonts w:ascii="Arial" w:hAnsi="Arial"/>
          <w:color w:val="484848"/>
          <w:lang w:eastAsia="en-ZA"/>
        </w:rPr>
      </w:pPr>
      <w:r w:rsidRPr="002B0C6D">
        <w:rPr>
          <w:rFonts w:ascii="Arial" w:hAnsi="Arial"/>
          <w:color w:val="484848"/>
          <w:lang w:eastAsia="en-ZA"/>
        </w:rPr>
        <w:t xml:space="preserve">Dear Mr / Mrs </w:t>
      </w:r>
      <w:r w:rsidRPr="002B0C6D">
        <w:rPr>
          <w:rFonts w:ascii="Arial" w:hAnsi="Arial"/>
          <w:b/>
          <w:bCs/>
          <w:i/>
          <w:iCs/>
          <w:color w:val="484848"/>
          <w:lang w:eastAsia="en-ZA"/>
        </w:rPr>
        <w:t>[Name of Customer]</w:t>
      </w:r>
    </w:p>
    <w:p w14:paraId="4E7DED95" w14:textId="77777777" w:rsidR="001C7E6C" w:rsidRPr="002B0C6D" w:rsidRDefault="001C7E6C" w:rsidP="001C7E6C">
      <w:pPr>
        <w:spacing w:after="0"/>
        <w:rPr>
          <w:rFonts w:ascii="Arial" w:hAnsi="Arial"/>
          <w:color w:val="484848"/>
          <w:lang w:eastAsia="en-ZA"/>
        </w:rPr>
      </w:pPr>
    </w:p>
    <w:p w14:paraId="50105700" w14:textId="77777777" w:rsidR="001C7E6C" w:rsidRPr="002B0C6D" w:rsidRDefault="001C7E6C" w:rsidP="001C7E6C">
      <w:pPr>
        <w:spacing w:after="0"/>
        <w:rPr>
          <w:rFonts w:ascii="Arial" w:hAnsi="Arial"/>
          <w:color w:val="484848"/>
          <w:lang w:eastAsia="en-ZA"/>
        </w:rPr>
      </w:pPr>
      <w:r w:rsidRPr="002B0C6D">
        <w:rPr>
          <w:rFonts w:ascii="Arial" w:hAnsi="Arial"/>
          <w:color w:val="484848"/>
          <w:lang w:eastAsia="en-ZA"/>
        </w:rPr>
        <w:t xml:space="preserve">We refer to your written complaint that was received by us on </w:t>
      </w:r>
      <w:r w:rsidRPr="002B0C6D">
        <w:rPr>
          <w:rFonts w:ascii="Arial" w:hAnsi="Arial"/>
          <w:b/>
          <w:bCs/>
          <w:i/>
          <w:iCs/>
          <w:color w:val="484848"/>
          <w:lang w:eastAsia="en-ZA"/>
        </w:rPr>
        <w:t>[date].</w:t>
      </w:r>
      <w:r w:rsidRPr="002B0C6D">
        <w:rPr>
          <w:rFonts w:ascii="Arial" w:hAnsi="Arial"/>
          <w:color w:val="484848"/>
          <w:lang w:eastAsia="en-ZA"/>
        </w:rPr>
        <w:t xml:space="preserve"> </w:t>
      </w:r>
    </w:p>
    <w:p w14:paraId="1DE68E18" w14:textId="77777777" w:rsidR="001C7E6C" w:rsidRPr="002B0C6D" w:rsidRDefault="001C7E6C" w:rsidP="001C7E6C">
      <w:pPr>
        <w:spacing w:after="0"/>
        <w:rPr>
          <w:rFonts w:ascii="Arial" w:hAnsi="Arial"/>
          <w:color w:val="484848"/>
          <w:lang w:eastAsia="en-ZA"/>
        </w:rPr>
      </w:pPr>
    </w:p>
    <w:p w14:paraId="30E5E232" w14:textId="77777777" w:rsidR="001C7E6C" w:rsidRPr="002B0C6D" w:rsidRDefault="001C7E6C" w:rsidP="001C7E6C">
      <w:pPr>
        <w:spacing w:after="0"/>
        <w:rPr>
          <w:rFonts w:ascii="Arial" w:hAnsi="Arial"/>
          <w:color w:val="484848"/>
          <w:lang w:eastAsia="en-ZA"/>
        </w:rPr>
      </w:pPr>
      <w:r w:rsidRPr="002B0C6D">
        <w:rPr>
          <w:rFonts w:ascii="Arial" w:hAnsi="Arial"/>
          <w:color w:val="484848"/>
          <w:lang w:eastAsia="en-ZA"/>
        </w:rPr>
        <w:t xml:space="preserve">Thank you for your patience whilst we conducted a thorough investigation into the matter.  </w:t>
      </w:r>
    </w:p>
    <w:p w14:paraId="7E2369D5" w14:textId="77777777" w:rsidR="001C7E6C" w:rsidRPr="002B0C6D" w:rsidRDefault="001C7E6C" w:rsidP="001C7E6C">
      <w:pPr>
        <w:spacing w:after="0"/>
        <w:rPr>
          <w:rFonts w:ascii="Arial" w:hAnsi="Arial"/>
          <w:color w:val="484848"/>
          <w:lang w:eastAsia="en-ZA"/>
        </w:rPr>
      </w:pPr>
    </w:p>
    <w:p w14:paraId="2FA01022" w14:textId="77777777" w:rsidR="001C7E6C" w:rsidRPr="002B0C6D" w:rsidRDefault="001C7E6C" w:rsidP="001C7E6C">
      <w:pPr>
        <w:spacing w:after="0"/>
        <w:rPr>
          <w:rFonts w:ascii="Arial" w:hAnsi="Arial"/>
          <w:color w:val="484848"/>
          <w:lang w:eastAsia="en-ZA"/>
        </w:rPr>
      </w:pPr>
      <w:r w:rsidRPr="002B0C6D">
        <w:rPr>
          <w:rFonts w:ascii="Arial" w:hAnsi="Arial"/>
          <w:color w:val="484848"/>
          <w:lang w:eastAsia="en-ZA"/>
        </w:rPr>
        <w:t>We unfortunately regret to advise that we were unable to resolve the complaint in your favour.  Our decision is based on the following reason(s):</w:t>
      </w:r>
    </w:p>
    <w:p w14:paraId="2A97B6A7" w14:textId="77777777" w:rsidR="001C7E6C" w:rsidRPr="002B0C6D" w:rsidRDefault="001C7E6C" w:rsidP="001C7E6C">
      <w:pPr>
        <w:spacing w:after="0"/>
        <w:rPr>
          <w:rFonts w:ascii="Arial" w:hAnsi="Arial"/>
          <w:b/>
          <w:bCs/>
          <w:i/>
          <w:iCs/>
          <w:color w:val="484848"/>
          <w:lang w:eastAsia="en-ZA"/>
        </w:rPr>
      </w:pPr>
      <w:r w:rsidRPr="002B0C6D">
        <w:rPr>
          <w:rFonts w:ascii="Arial" w:hAnsi="Arial"/>
          <w:b/>
          <w:bCs/>
          <w:i/>
          <w:iCs/>
          <w:color w:val="484848"/>
          <w:lang w:eastAsia="en-ZA"/>
        </w:rPr>
        <w:t>1.</w:t>
      </w:r>
      <w:r w:rsidRPr="002B0C6D">
        <w:rPr>
          <w:rFonts w:ascii="Arial" w:hAnsi="Arial"/>
          <w:b/>
          <w:bCs/>
          <w:i/>
          <w:iCs/>
          <w:color w:val="484848"/>
          <w:lang w:eastAsia="en-ZA"/>
        </w:rPr>
        <w:tab/>
      </w:r>
    </w:p>
    <w:p w14:paraId="1946F764" w14:textId="77777777" w:rsidR="001C7E6C" w:rsidRPr="002B0C6D" w:rsidRDefault="001C7E6C" w:rsidP="001C7E6C">
      <w:pPr>
        <w:spacing w:after="0"/>
        <w:rPr>
          <w:rFonts w:ascii="Arial" w:hAnsi="Arial"/>
          <w:b/>
          <w:bCs/>
          <w:i/>
          <w:iCs/>
          <w:color w:val="484848"/>
          <w:lang w:eastAsia="en-ZA"/>
        </w:rPr>
      </w:pPr>
      <w:r w:rsidRPr="002B0C6D">
        <w:rPr>
          <w:rFonts w:ascii="Arial" w:hAnsi="Arial"/>
          <w:b/>
          <w:bCs/>
          <w:i/>
          <w:iCs/>
          <w:color w:val="484848"/>
          <w:lang w:eastAsia="en-ZA"/>
        </w:rPr>
        <w:t>2.</w:t>
      </w:r>
      <w:r w:rsidRPr="002B0C6D">
        <w:rPr>
          <w:rFonts w:ascii="Arial" w:hAnsi="Arial"/>
          <w:b/>
          <w:bCs/>
          <w:i/>
          <w:iCs/>
          <w:color w:val="484848"/>
          <w:lang w:eastAsia="en-ZA"/>
        </w:rPr>
        <w:tab/>
      </w:r>
    </w:p>
    <w:p w14:paraId="528D7F2F" w14:textId="77777777" w:rsidR="001C7E6C" w:rsidRPr="002B0C6D" w:rsidRDefault="001C7E6C" w:rsidP="001C7E6C">
      <w:pPr>
        <w:spacing w:after="0"/>
        <w:rPr>
          <w:rFonts w:ascii="Arial" w:hAnsi="Arial"/>
          <w:b/>
          <w:bCs/>
          <w:i/>
          <w:iCs/>
          <w:color w:val="484848"/>
          <w:lang w:eastAsia="en-ZA"/>
        </w:rPr>
      </w:pPr>
      <w:r w:rsidRPr="002B0C6D">
        <w:rPr>
          <w:rFonts w:ascii="Arial" w:hAnsi="Arial"/>
          <w:b/>
          <w:bCs/>
          <w:i/>
          <w:iCs/>
          <w:color w:val="484848"/>
          <w:lang w:eastAsia="en-ZA"/>
        </w:rPr>
        <w:t>3.</w:t>
      </w:r>
      <w:r w:rsidRPr="002B0C6D">
        <w:rPr>
          <w:rFonts w:ascii="Arial" w:hAnsi="Arial"/>
          <w:b/>
          <w:bCs/>
          <w:i/>
          <w:iCs/>
          <w:color w:val="484848"/>
          <w:lang w:eastAsia="en-ZA"/>
        </w:rPr>
        <w:tab/>
      </w:r>
    </w:p>
    <w:p w14:paraId="19550F55" w14:textId="77777777" w:rsidR="001C7E6C" w:rsidRPr="002B0C6D" w:rsidRDefault="001C7E6C" w:rsidP="001C7E6C">
      <w:pPr>
        <w:spacing w:after="0"/>
        <w:rPr>
          <w:rFonts w:ascii="Arial" w:hAnsi="Arial"/>
          <w:color w:val="484848"/>
          <w:lang w:eastAsia="en-ZA"/>
        </w:rPr>
      </w:pPr>
    </w:p>
    <w:p w14:paraId="6F3A00E0" w14:textId="77777777" w:rsidR="001C7E6C" w:rsidRDefault="001C7E6C" w:rsidP="001C7E6C">
      <w:pPr>
        <w:spacing w:after="0"/>
        <w:rPr>
          <w:rFonts w:ascii="Arial" w:hAnsi="Arial"/>
          <w:color w:val="484848"/>
          <w:lang w:eastAsia="en-ZA"/>
        </w:rPr>
      </w:pPr>
      <w:r>
        <w:rPr>
          <w:rFonts w:ascii="Arial" w:hAnsi="Arial"/>
          <w:color w:val="484848"/>
          <w:lang w:eastAsia="en-ZA"/>
        </w:rPr>
        <w:t xml:space="preserve">Should you wish to pursue the matter further with us, the </w:t>
      </w:r>
      <w:r w:rsidRPr="002C4382">
        <w:rPr>
          <w:rFonts w:ascii="Arial" w:hAnsi="Arial"/>
          <w:color w:val="484848"/>
          <w:lang w:eastAsia="en-ZA"/>
        </w:rPr>
        <w:t xml:space="preserve">details of </w:t>
      </w:r>
      <w:r>
        <w:rPr>
          <w:rFonts w:ascii="Arial" w:hAnsi="Arial"/>
          <w:color w:val="484848"/>
          <w:lang w:eastAsia="en-ZA"/>
        </w:rPr>
        <w:t>our</w:t>
      </w:r>
      <w:r w:rsidRPr="002C4382">
        <w:rPr>
          <w:rFonts w:ascii="Arial" w:hAnsi="Arial"/>
          <w:color w:val="484848"/>
          <w:lang w:eastAsia="en-ZA"/>
        </w:rPr>
        <w:t xml:space="preserve"> internal complaints escalation and review process</w:t>
      </w:r>
      <w:r>
        <w:rPr>
          <w:rFonts w:ascii="Arial" w:hAnsi="Arial"/>
          <w:color w:val="484848"/>
          <w:lang w:eastAsia="en-ZA"/>
        </w:rPr>
        <w:t xml:space="preserve"> is as follows </w:t>
      </w:r>
      <w:r w:rsidRPr="00FE1D95">
        <w:rPr>
          <w:rFonts w:ascii="Arial" w:hAnsi="Arial"/>
          <w:b/>
          <w:bCs/>
          <w:i/>
          <w:iCs/>
          <w:color w:val="484848"/>
          <w:lang w:eastAsia="en-ZA"/>
        </w:rPr>
        <w:t>[include the relevant timeframes</w:t>
      </w:r>
      <w:r>
        <w:rPr>
          <w:rFonts w:ascii="Arial" w:hAnsi="Arial"/>
          <w:b/>
          <w:bCs/>
          <w:i/>
          <w:iCs/>
          <w:color w:val="484848"/>
          <w:lang w:eastAsia="en-ZA"/>
        </w:rPr>
        <w:t xml:space="preserve"> and staff member to contact</w:t>
      </w:r>
      <w:r w:rsidRPr="00FE1D95">
        <w:rPr>
          <w:rFonts w:ascii="Arial" w:hAnsi="Arial"/>
          <w:b/>
          <w:bCs/>
          <w:i/>
          <w:iCs/>
          <w:color w:val="484848"/>
          <w:lang w:eastAsia="en-ZA"/>
        </w:rPr>
        <w:t>]:</w:t>
      </w:r>
    </w:p>
    <w:p w14:paraId="1F4078C7" w14:textId="77777777" w:rsidR="001C7E6C" w:rsidRDefault="001C7E6C" w:rsidP="001C7E6C">
      <w:pPr>
        <w:spacing w:after="0"/>
        <w:rPr>
          <w:rFonts w:ascii="Arial" w:hAnsi="Arial"/>
          <w:color w:val="484848"/>
          <w:lang w:eastAsia="en-ZA"/>
        </w:rPr>
      </w:pPr>
      <w:r w:rsidRPr="00A43548">
        <w:rPr>
          <w:rFonts w:ascii="Arial" w:hAnsi="Arial"/>
          <w:color w:val="484848"/>
        </w:rPr>
        <w:t>…………………………………………………………………………………………………………………………………………………………………………………………………………………………</w:t>
      </w:r>
    </w:p>
    <w:p w14:paraId="07663740" w14:textId="77777777" w:rsidR="001C7E6C" w:rsidRDefault="001C7E6C" w:rsidP="001C7E6C">
      <w:pPr>
        <w:spacing w:after="0"/>
        <w:rPr>
          <w:rFonts w:ascii="Arial" w:hAnsi="Arial"/>
          <w:color w:val="484848"/>
          <w:lang w:eastAsia="en-ZA"/>
        </w:rPr>
      </w:pPr>
    </w:p>
    <w:p w14:paraId="77623444" w14:textId="77777777" w:rsidR="001C7E6C" w:rsidRPr="002B0C6D" w:rsidRDefault="001C7E6C" w:rsidP="001C7E6C">
      <w:pPr>
        <w:spacing w:after="0"/>
        <w:rPr>
          <w:rFonts w:ascii="Arial" w:hAnsi="Arial"/>
          <w:color w:val="484848"/>
          <w:lang w:eastAsia="en-ZA"/>
        </w:rPr>
      </w:pPr>
      <w:r>
        <w:rPr>
          <w:rFonts w:ascii="Arial" w:hAnsi="Arial"/>
          <w:color w:val="484848"/>
          <w:lang w:eastAsia="en-ZA"/>
        </w:rPr>
        <w:t>Alternatively,</w:t>
      </w:r>
      <w:r w:rsidRPr="002B0C6D">
        <w:rPr>
          <w:rFonts w:ascii="Arial" w:hAnsi="Arial"/>
          <w:color w:val="484848"/>
          <w:lang w:eastAsia="en-ZA"/>
        </w:rPr>
        <w:t xml:space="preserve"> should you wish to pursue the matter further; you may refer the complaint to the FAIS Ombud.  This should be done within six months of receipt of this letter.</w:t>
      </w:r>
    </w:p>
    <w:p w14:paraId="0D7C0061" w14:textId="77777777" w:rsidR="001C7E6C" w:rsidRPr="002B0C6D" w:rsidRDefault="001C7E6C" w:rsidP="001C7E6C">
      <w:pPr>
        <w:spacing w:after="0"/>
        <w:rPr>
          <w:rFonts w:ascii="Arial" w:hAnsi="Arial"/>
          <w:color w:val="484848"/>
          <w:lang w:eastAsia="en-ZA"/>
        </w:rPr>
      </w:pPr>
    </w:p>
    <w:p w14:paraId="69273D76" w14:textId="77777777" w:rsidR="001C7E6C" w:rsidRPr="002B0C6D" w:rsidRDefault="001C7E6C" w:rsidP="001C7E6C">
      <w:pPr>
        <w:spacing w:after="0"/>
        <w:rPr>
          <w:rFonts w:ascii="Arial" w:hAnsi="Arial"/>
          <w:b/>
          <w:bCs/>
          <w:color w:val="484848"/>
          <w:lang w:eastAsia="en-ZA"/>
        </w:rPr>
      </w:pPr>
      <w:r w:rsidRPr="002B0C6D">
        <w:rPr>
          <w:rFonts w:ascii="Arial" w:hAnsi="Arial"/>
          <w:b/>
          <w:bCs/>
          <w:color w:val="484848"/>
          <w:lang w:eastAsia="en-ZA"/>
        </w:rPr>
        <w:t>The office of the FAIS Ombud may be contacted at:</w:t>
      </w:r>
    </w:p>
    <w:p w14:paraId="216DC8DC" w14:textId="77777777" w:rsidR="001C7E6C" w:rsidRPr="002B0C6D" w:rsidRDefault="001C7E6C" w:rsidP="001C7E6C">
      <w:pPr>
        <w:spacing w:after="0"/>
        <w:rPr>
          <w:rFonts w:ascii="Arial" w:hAnsi="Arial"/>
          <w:color w:val="484848"/>
          <w:lang w:eastAsia="en-ZA"/>
        </w:rPr>
      </w:pPr>
      <w:r w:rsidRPr="002B0C6D">
        <w:rPr>
          <w:rFonts w:ascii="Arial" w:hAnsi="Arial"/>
          <w:color w:val="484848"/>
          <w:lang w:eastAsia="en-ZA"/>
        </w:rPr>
        <w:t>Postal Address</w:t>
      </w:r>
      <w:r w:rsidRPr="002B0C6D">
        <w:rPr>
          <w:rFonts w:ascii="Arial" w:hAnsi="Arial"/>
          <w:color w:val="484848"/>
          <w:lang w:eastAsia="en-ZA"/>
        </w:rPr>
        <w:tab/>
        <w:t>FAIS Ombud</w:t>
      </w:r>
    </w:p>
    <w:p w14:paraId="0BBF7678" w14:textId="77777777" w:rsidR="001C7E6C" w:rsidRPr="002B0C6D" w:rsidRDefault="001C7E6C" w:rsidP="001C7E6C">
      <w:pPr>
        <w:spacing w:after="0"/>
        <w:ind w:left="1440" w:firstLine="720"/>
        <w:rPr>
          <w:rFonts w:ascii="Arial" w:hAnsi="Arial"/>
          <w:color w:val="484848"/>
          <w:lang w:eastAsia="en-ZA"/>
        </w:rPr>
      </w:pPr>
      <w:r w:rsidRPr="002B0C6D">
        <w:rPr>
          <w:rFonts w:ascii="Arial" w:hAnsi="Arial"/>
          <w:color w:val="484848"/>
          <w:lang w:eastAsia="en-ZA"/>
        </w:rPr>
        <w:t>P.O. Box 74571</w:t>
      </w:r>
    </w:p>
    <w:p w14:paraId="4B308534" w14:textId="77777777" w:rsidR="001C7E6C" w:rsidRPr="002B0C6D" w:rsidRDefault="001C7E6C" w:rsidP="001C7E6C">
      <w:pPr>
        <w:spacing w:after="0"/>
        <w:ind w:left="1440" w:firstLine="720"/>
        <w:rPr>
          <w:rFonts w:ascii="Arial" w:hAnsi="Arial"/>
          <w:color w:val="484848"/>
          <w:lang w:eastAsia="en-ZA"/>
        </w:rPr>
      </w:pPr>
      <w:r w:rsidRPr="002B0C6D">
        <w:rPr>
          <w:rFonts w:ascii="Arial" w:hAnsi="Arial"/>
          <w:color w:val="484848"/>
          <w:lang w:eastAsia="en-ZA"/>
        </w:rPr>
        <w:t>Lynwood Ridge</w:t>
      </w:r>
    </w:p>
    <w:p w14:paraId="1F72EACB" w14:textId="77777777" w:rsidR="001C7E6C" w:rsidRPr="002B0C6D" w:rsidRDefault="001C7E6C" w:rsidP="001C7E6C">
      <w:pPr>
        <w:spacing w:after="0"/>
        <w:ind w:left="1440" w:firstLine="720"/>
        <w:rPr>
          <w:rFonts w:ascii="Arial" w:hAnsi="Arial"/>
          <w:color w:val="484848"/>
          <w:lang w:eastAsia="en-ZA"/>
        </w:rPr>
      </w:pPr>
      <w:r w:rsidRPr="002B0C6D">
        <w:rPr>
          <w:rFonts w:ascii="Arial" w:hAnsi="Arial"/>
          <w:color w:val="484848"/>
          <w:lang w:eastAsia="en-ZA"/>
        </w:rPr>
        <w:t>0040</w:t>
      </w:r>
    </w:p>
    <w:p w14:paraId="16A62B7D" w14:textId="77777777" w:rsidR="001C7E6C" w:rsidRPr="002B0C6D" w:rsidRDefault="001C7E6C" w:rsidP="001C7E6C">
      <w:pPr>
        <w:spacing w:after="0"/>
        <w:rPr>
          <w:rFonts w:ascii="Arial" w:hAnsi="Arial"/>
          <w:color w:val="484848"/>
          <w:lang w:eastAsia="en-ZA"/>
        </w:rPr>
      </w:pPr>
      <w:r w:rsidRPr="002B0C6D">
        <w:rPr>
          <w:rFonts w:ascii="Arial" w:hAnsi="Arial"/>
          <w:color w:val="484848"/>
          <w:lang w:eastAsia="en-ZA"/>
        </w:rPr>
        <w:t>Telephone</w:t>
      </w:r>
      <w:r w:rsidRPr="002B0C6D">
        <w:rPr>
          <w:rFonts w:ascii="Arial" w:hAnsi="Arial"/>
          <w:color w:val="484848"/>
          <w:lang w:eastAsia="en-ZA"/>
        </w:rPr>
        <w:tab/>
      </w:r>
      <w:r w:rsidRPr="002B0C6D">
        <w:rPr>
          <w:rFonts w:ascii="Arial" w:hAnsi="Arial"/>
          <w:color w:val="484848"/>
          <w:lang w:eastAsia="en-ZA"/>
        </w:rPr>
        <w:tab/>
        <w:t>012</w:t>
      </w:r>
      <w:r>
        <w:rPr>
          <w:rFonts w:ascii="Arial" w:hAnsi="Arial"/>
          <w:color w:val="484848"/>
          <w:lang w:eastAsia="en-ZA"/>
        </w:rPr>
        <w:t> </w:t>
      </w:r>
      <w:r w:rsidRPr="002B0C6D">
        <w:rPr>
          <w:rFonts w:ascii="Arial" w:hAnsi="Arial"/>
          <w:color w:val="484848"/>
          <w:lang w:eastAsia="en-ZA"/>
        </w:rPr>
        <w:t>762</w:t>
      </w:r>
      <w:r>
        <w:rPr>
          <w:rFonts w:ascii="Arial" w:hAnsi="Arial"/>
          <w:color w:val="484848"/>
          <w:lang w:eastAsia="en-ZA"/>
        </w:rPr>
        <w:t xml:space="preserve"> </w:t>
      </w:r>
      <w:r w:rsidRPr="002B0C6D">
        <w:rPr>
          <w:rFonts w:ascii="Arial" w:hAnsi="Arial"/>
          <w:color w:val="484848"/>
          <w:lang w:eastAsia="en-ZA"/>
        </w:rPr>
        <w:t>5000 / 0</w:t>
      </w:r>
      <w:r>
        <w:rPr>
          <w:rFonts w:ascii="Arial" w:hAnsi="Arial"/>
          <w:color w:val="484848"/>
          <w:lang w:eastAsia="en-ZA"/>
        </w:rPr>
        <w:t>860 663 247</w:t>
      </w:r>
    </w:p>
    <w:p w14:paraId="7FDF27A8" w14:textId="77777777" w:rsidR="001C7E6C" w:rsidRPr="002B0C6D" w:rsidRDefault="001C7E6C" w:rsidP="001C7E6C">
      <w:pPr>
        <w:spacing w:after="0"/>
        <w:rPr>
          <w:rFonts w:ascii="Arial" w:hAnsi="Arial"/>
          <w:color w:val="484848"/>
          <w:lang w:eastAsia="en-ZA"/>
        </w:rPr>
      </w:pPr>
      <w:r w:rsidRPr="002B0C6D">
        <w:rPr>
          <w:rFonts w:ascii="Arial" w:hAnsi="Arial"/>
          <w:color w:val="484848"/>
          <w:lang w:eastAsia="en-ZA"/>
        </w:rPr>
        <w:t>E-mail</w:t>
      </w:r>
      <w:r w:rsidRPr="002B0C6D">
        <w:rPr>
          <w:rFonts w:ascii="Arial" w:hAnsi="Arial"/>
          <w:color w:val="484848"/>
          <w:lang w:eastAsia="en-ZA"/>
        </w:rPr>
        <w:tab/>
      </w:r>
      <w:r w:rsidRPr="002B0C6D">
        <w:rPr>
          <w:rFonts w:ascii="Arial" w:hAnsi="Arial"/>
          <w:color w:val="484848"/>
          <w:lang w:eastAsia="en-ZA"/>
        </w:rPr>
        <w:tab/>
      </w:r>
      <w:r w:rsidRPr="002B0C6D">
        <w:rPr>
          <w:rFonts w:ascii="Arial" w:hAnsi="Arial"/>
          <w:color w:val="484848"/>
          <w:lang w:eastAsia="en-ZA"/>
        </w:rPr>
        <w:tab/>
        <w:t xml:space="preserve">info@faisombud.co.za </w:t>
      </w:r>
    </w:p>
    <w:p w14:paraId="2F0162A6" w14:textId="77777777" w:rsidR="001C7E6C" w:rsidRPr="002B0C6D" w:rsidRDefault="001C7E6C" w:rsidP="001C7E6C">
      <w:pPr>
        <w:spacing w:after="0"/>
        <w:rPr>
          <w:rFonts w:ascii="Arial" w:hAnsi="Arial"/>
          <w:color w:val="484848"/>
          <w:lang w:eastAsia="en-ZA"/>
        </w:rPr>
      </w:pPr>
      <w:r w:rsidRPr="002B0C6D">
        <w:rPr>
          <w:rFonts w:ascii="Arial" w:hAnsi="Arial"/>
          <w:color w:val="484848"/>
          <w:lang w:eastAsia="en-ZA"/>
        </w:rPr>
        <w:t>Website</w:t>
      </w:r>
      <w:r w:rsidRPr="002B0C6D">
        <w:rPr>
          <w:rFonts w:ascii="Arial" w:hAnsi="Arial"/>
          <w:color w:val="484848"/>
          <w:lang w:eastAsia="en-ZA"/>
        </w:rPr>
        <w:tab/>
      </w:r>
      <w:r w:rsidRPr="002B0C6D">
        <w:rPr>
          <w:rFonts w:ascii="Arial" w:hAnsi="Arial"/>
          <w:color w:val="484848"/>
          <w:lang w:eastAsia="en-ZA"/>
        </w:rPr>
        <w:tab/>
        <w:t>www.faisombud.co.za</w:t>
      </w:r>
    </w:p>
    <w:p w14:paraId="633255A4" w14:textId="77777777" w:rsidR="001C7E6C" w:rsidRPr="002B0C6D" w:rsidRDefault="001C7E6C" w:rsidP="001C7E6C">
      <w:pPr>
        <w:spacing w:after="0"/>
        <w:rPr>
          <w:rFonts w:ascii="Arial" w:hAnsi="Arial"/>
          <w:color w:val="484848"/>
          <w:lang w:eastAsia="en-ZA"/>
        </w:rPr>
      </w:pPr>
    </w:p>
    <w:p w14:paraId="1D0C5E87" w14:textId="77777777" w:rsidR="001C7E6C" w:rsidRPr="002B0C6D" w:rsidRDefault="001C7E6C" w:rsidP="001C7E6C">
      <w:pPr>
        <w:spacing w:after="0"/>
        <w:rPr>
          <w:rFonts w:ascii="Arial" w:hAnsi="Arial"/>
          <w:color w:val="484848"/>
          <w:lang w:eastAsia="en-ZA"/>
        </w:rPr>
      </w:pPr>
      <w:r w:rsidRPr="002B0C6D">
        <w:rPr>
          <w:rFonts w:ascii="Arial" w:hAnsi="Arial"/>
          <w:color w:val="484848"/>
          <w:lang w:eastAsia="en-ZA"/>
        </w:rPr>
        <w:t xml:space="preserve">Further steps available to you include seeking legal advice from an Attorney or you may refer the matter to arbitration. </w:t>
      </w:r>
    </w:p>
    <w:p w14:paraId="7E9334BC" w14:textId="77777777" w:rsidR="001C7E6C" w:rsidRPr="002B0C6D" w:rsidRDefault="001C7E6C" w:rsidP="001C7E6C">
      <w:pPr>
        <w:spacing w:after="0"/>
        <w:rPr>
          <w:rFonts w:ascii="Arial" w:hAnsi="Arial"/>
          <w:color w:val="484848"/>
          <w:lang w:eastAsia="en-ZA"/>
        </w:rPr>
      </w:pPr>
    </w:p>
    <w:p w14:paraId="705B0C60" w14:textId="77777777" w:rsidR="001C7E6C" w:rsidRPr="002B0C6D" w:rsidRDefault="001C7E6C" w:rsidP="001C7E6C">
      <w:pPr>
        <w:spacing w:after="0"/>
        <w:rPr>
          <w:rFonts w:ascii="Arial" w:hAnsi="Arial"/>
          <w:color w:val="484848"/>
          <w:lang w:eastAsia="en-ZA"/>
        </w:rPr>
      </w:pPr>
      <w:r w:rsidRPr="002B0C6D">
        <w:rPr>
          <w:rFonts w:ascii="Arial" w:hAnsi="Arial"/>
          <w:color w:val="484848"/>
          <w:lang w:eastAsia="en-ZA"/>
        </w:rPr>
        <w:t>Yours faithfully</w:t>
      </w:r>
    </w:p>
    <w:p w14:paraId="6FF6B748" w14:textId="77777777" w:rsidR="001C7E6C" w:rsidRPr="002B0C6D" w:rsidRDefault="001C7E6C" w:rsidP="001C7E6C">
      <w:pPr>
        <w:spacing w:after="0"/>
        <w:rPr>
          <w:rFonts w:ascii="Arial" w:hAnsi="Arial"/>
          <w:color w:val="484848"/>
          <w:lang w:eastAsia="en-ZA"/>
        </w:rPr>
      </w:pPr>
    </w:p>
    <w:p w14:paraId="66E24176" w14:textId="77777777" w:rsidR="001C7E6C" w:rsidRPr="001A0674" w:rsidRDefault="001C7E6C" w:rsidP="001C7E6C">
      <w:pPr>
        <w:spacing w:after="0"/>
        <w:rPr>
          <w:rFonts w:ascii="Arial" w:hAnsi="Arial"/>
          <w:b/>
          <w:bCs/>
          <w:i/>
          <w:iCs/>
          <w:color w:val="484848"/>
          <w:lang w:eastAsia="en-ZA"/>
        </w:rPr>
      </w:pPr>
      <w:r w:rsidRPr="002B0C6D">
        <w:rPr>
          <w:rFonts w:ascii="Arial" w:hAnsi="Arial"/>
          <w:b/>
          <w:bCs/>
          <w:i/>
          <w:iCs/>
          <w:color w:val="484848"/>
          <w:lang w:eastAsia="en-ZA"/>
        </w:rPr>
        <w:lastRenderedPageBreak/>
        <w:t>[FSP]</w:t>
      </w:r>
    </w:p>
    <w:p w14:paraId="10F632E6" w14:textId="77777777" w:rsidR="001C7E6C" w:rsidRPr="007B2D44" w:rsidRDefault="001C7E6C" w:rsidP="001C7E6C">
      <w:pPr>
        <w:pStyle w:val="Heading1"/>
        <w:numPr>
          <w:ilvl w:val="0"/>
          <w:numId w:val="0"/>
        </w:numPr>
        <w:ind w:left="360" w:right="26"/>
        <w:jc w:val="right"/>
        <w:rPr>
          <w:rFonts w:ascii="Arial" w:hAnsi="Arial" w:cs="Arial"/>
          <w:sz w:val="22"/>
        </w:rPr>
      </w:pPr>
      <w:bookmarkStart w:id="371" w:name="_Toc62463001"/>
      <w:r w:rsidRPr="007B2D44">
        <w:rPr>
          <w:rFonts w:ascii="Arial" w:hAnsi="Arial" w:cs="Arial"/>
          <w:sz w:val="22"/>
        </w:rPr>
        <w:t>Annexure F – LETTER WHERE OUTCOME IS IN FAVOUR OF CUSTOMER</w:t>
      </w:r>
      <w:bookmarkEnd w:id="371"/>
    </w:p>
    <w:p w14:paraId="500B4BAA" w14:textId="77777777" w:rsidR="001C7E6C" w:rsidRPr="00924DF5" w:rsidRDefault="001C7E6C" w:rsidP="001C7E6C">
      <w:pPr>
        <w:rPr>
          <w:rFonts w:ascii="Arial" w:hAnsi="Arial"/>
          <w:b/>
          <w:bCs/>
          <w:color w:val="484848"/>
          <w:lang w:eastAsia="en-ZA"/>
        </w:rPr>
      </w:pPr>
      <w:r w:rsidRPr="00924DF5">
        <w:rPr>
          <w:rFonts w:ascii="Arial" w:hAnsi="Arial"/>
          <w:b/>
          <w:bCs/>
          <w:color w:val="484848"/>
          <w:lang w:eastAsia="en-ZA"/>
        </w:rPr>
        <w:t>Explanatory note:</w:t>
      </w:r>
    </w:p>
    <w:p w14:paraId="5C6295BE" w14:textId="77777777" w:rsidR="001C7E6C" w:rsidRPr="00924DF5" w:rsidRDefault="001C7E6C" w:rsidP="001C7E6C">
      <w:pPr>
        <w:rPr>
          <w:rFonts w:ascii="Arial" w:hAnsi="Arial"/>
          <w:color w:val="484848"/>
          <w:lang w:eastAsia="en-ZA"/>
        </w:rPr>
      </w:pPr>
      <w:r w:rsidRPr="00924DF5">
        <w:rPr>
          <w:rFonts w:ascii="Arial" w:hAnsi="Arial"/>
          <w:color w:val="484848"/>
          <w:lang w:eastAsia="en-ZA"/>
        </w:rPr>
        <w:t>The General Code of Conduct requires that where the complaint is resolved in favour of the customer, the FSP must ensure that a full and appropriate redress is offered to the customer without any further delay.</w:t>
      </w:r>
    </w:p>
    <w:p w14:paraId="4D1783D2" w14:textId="77777777" w:rsidR="001C7E6C" w:rsidRPr="00924DF5" w:rsidRDefault="001C7E6C" w:rsidP="001C7E6C">
      <w:pPr>
        <w:rPr>
          <w:rFonts w:ascii="Arial" w:hAnsi="Arial"/>
          <w:color w:val="484848"/>
          <w:lang w:eastAsia="en-ZA"/>
        </w:rPr>
      </w:pPr>
      <w:r w:rsidRPr="00924DF5">
        <w:rPr>
          <w:rFonts w:ascii="Arial" w:hAnsi="Arial"/>
          <w:color w:val="484848"/>
          <w:lang w:eastAsia="en-ZA"/>
        </w:rPr>
        <w:t>This template letter may be used for this purpose and should be pasted onto a letterhead with the date. Insert full details of the settlement offer including the amount payable, whether any costs will be covered and the manner in which the amount will be settled.</w:t>
      </w:r>
    </w:p>
    <w:p w14:paraId="1A28FB6A" w14:textId="77777777" w:rsidR="001C7E6C" w:rsidRPr="00924DF5" w:rsidRDefault="001C7E6C" w:rsidP="001C7E6C">
      <w:pPr>
        <w:rPr>
          <w:rFonts w:ascii="Arial" w:hAnsi="Arial"/>
          <w:color w:val="484848"/>
          <w:lang w:eastAsia="en-ZA"/>
        </w:rPr>
      </w:pPr>
      <w:r w:rsidRPr="00924DF5">
        <w:rPr>
          <w:rFonts w:ascii="Arial" w:hAnsi="Arial"/>
          <w:color w:val="484848"/>
          <w:lang w:eastAsia="en-ZA"/>
        </w:rPr>
        <w:t>It is suggested that if the offer is acceptable to the customer, he or she acknowledges in writing that the complaint has been resolved to his or her satisfaction.</w:t>
      </w:r>
    </w:p>
    <w:p w14:paraId="3141C91B" w14:textId="77777777" w:rsidR="001C7E6C" w:rsidRPr="00924DF5" w:rsidRDefault="001C7E6C" w:rsidP="001C7E6C">
      <w:pPr>
        <w:rPr>
          <w:rFonts w:ascii="Arial" w:hAnsi="Arial"/>
          <w:color w:val="484848"/>
          <w:lang w:eastAsia="en-ZA"/>
        </w:rPr>
      </w:pPr>
    </w:p>
    <w:p w14:paraId="43CCE21B" w14:textId="77777777" w:rsidR="001C7E6C" w:rsidRPr="001A0674" w:rsidRDefault="001C7E6C" w:rsidP="001C7E6C">
      <w:pPr>
        <w:spacing w:after="0"/>
        <w:rPr>
          <w:rFonts w:ascii="Arial" w:hAnsi="Arial"/>
          <w:b/>
          <w:bCs/>
          <w:i/>
          <w:iCs/>
          <w:color w:val="484848"/>
          <w:lang w:eastAsia="en-ZA"/>
        </w:rPr>
      </w:pPr>
      <w:r w:rsidRPr="001A0674">
        <w:rPr>
          <w:rFonts w:ascii="Arial" w:hAnsi="Arial"/>
          <w:color w:val="484848"/>
          <w:lang w:eastAsia="en-ZA"/>
        </w:rPr>
        <w:t xml:space="preserve">Dear Mr / Mrs </w:t>
      </w:r>
      <w:r w:rsidRPr="001A0674">
        <w:rPr>
          <w:rFonts w:ascii="Arial" w:hAnsi="Arial"/>
          <w:b/>
          <w:bCs/>
          <w:i/>
          <w:iCs/>
          <w:color w:val="484848"/>
          <w:lang w:eastAsia="en-ZA"/>
        </w:rPr>
        <w:t>[Name of Customer]</w:t>
      </w:r>
    </w:p>
    <w:p w14:paraId="260B02B9" w14:textId="77777777" w:rsidR="001C7E6C" w:rsidRPr="001A0674" w:rsidRDefault="001C7E6C" w:rsidP="001C7E6C">
      <w:pPr>
        <w:spacing w:after="0"/>
        <w:rPr>
          <w:rFonts w:ascii="Arial" w:hAnsi="Arial"/>
          <w:color w:val="484848"/>
          <w:lang w:eastAsia="en-ZA"/>
        </w:rPr>
      </w:pPr>
    </w:p>
    <w:p w14:paraId="0F742FAD" w14:textId="77777777" w:rsidR="001C7E6C" w:rsidRPr="001A0674" w:rsidRDefault="001C7E6C" w:rsidP="001C7E6C">
      <w:pPr>
        <w:spacing w:after="0"/>
        <w:rPr>
          <w:rFonts w:ascii="Arial" w:hAnsi="Arial"/>
          <w:color w:val="484848"/>
          <w:lang w:eastAsia="en-ZA"/>
        </w:rPr>
      </w:pPr>
      <w:r w:rsidRPr="001A0674">
        <w:rPr>
          <w:rFonts w:ascii="Arial" w:hAnsi="Arial"/>
          <w:color w:val="484848"/>
          <w:lang w:eastAsia="en-ZA"/>
        </w:rPr>
        <w:t xml:space="preserve">We refer to your written complaint which was received by us on [date]. </w:t>
      </w:r>
    </w:p>
    <w:p w14:paraId="7755C9B9" w14:textId="77777777" w:rsidR="001C7E6C" w:rsidRPr="001A0674" w:rsidRDefault="001C7E6C" w:rsidP="001C7E6C">
      <w:pPr>
        <w:spacing w:after="0"/>
        <w:rPr>
          <w:rFonts w:ascii="Arial" w:hAnsi="Arial"/>
          <w:color w:val="484848"/>
          <w:lang w:eastAsia="en-ZA"/>
        </w:rPr>
      </w:pPr>
      <w:r w:rsidRPr="001A0674">
        <w:rPr>
          <w:rFonts w:ascii="Arial" w:hAnsi="Arial"/>
          <w:color w:val="484848"/>
          <w:lang w:eastAsia="en-ZA"/>
        </w:rPr>
        <w:t xml:space="preserve">Thank you for your patience whilst we conducted a thorough investigation into the matter.  </w:t>
      </w:r>
    </w:p>
    <w:p w14:paraId="3128C228" w14:textId="77777777" w:rsidR="001C7E6C" w:rsidRPr="001A0674" w:rsidRDefault="001C7E6C" w:rsidP="001C7E6C">
      <w:pPr>
        <w:spacing w:after="0"/>
        <w:rPr>
          <w:rFonts w:ascii="Arial" w:hAnsi="Arial"/>
          <w:color w:val="484848"/>
          <w:lang w:eastAsia="en-ZA"/>
        </w:rPr>
      </w:pPr>
    </w:p>
    <w:p w14:paraId="03AD4D6E" w14:textId="77777777" w:rsidR="001C7E6C" w:rsidRPr="001A0674" w:rsidRDefault="001C7E6C" w:rsidP="001C7E6C">
      <w:pPr>
        <w:spacing w:after="0"/>
        <w:rPr>
          <w:rFonts w:ascii="Arial" w:hAnsi="Arial"/>
          <w:color w:val="484848"/>
          <w:lang w:eastAsia="en-ZA"/>
        </w:rPr>
      </w:pPr>
      <w:r w:rsidRPr="001A0674">
        <w:rPr>
          <w:rFonts w:ascii="Arial" w:hAnsi="Arial"/>
          <w:color w:val="484848"/>
          <w:lang w:eastAsia="en-ZA"/>
        </w:rPr>
        <w:t>It gives us pleasure to advise that the complaint has been resolved in your favour.  The decision is based on the following reasons:</w:t>
      </w:r>
    </w:p>
    <w:p w14:paraId="2A8020B8" w14:textId="77777777" w:rsidR="001C7E6C" w:rsidRPr="001A0674" w:rsidRDefault="001C7E6C" w:rsidP="001C7E6C">
      <w:pPr>
        <w:spacing w:after="0"/>
        <w:rPr>
          <w:rFonts w:ascii="Arial" w:hAnsi="Arial"/>
          <w:b/>
          <w:bCs/>
          <w:i/>
          <w:iCs/>
          <w:color w:val="484848"/>
          <w:lang w:eastAsia="en-ZA"/>
        </w:rPr>
      </w:pPr>
      <w:r w:rsidRPr="001A0674">
        <w:rPr>
          <w:rFonts w:ascii="Arial" w:hAnsi="Arial"/>
          <w:b/>
          <w:bCs/>
          <w:i/>
          <w:iCs/>
          <w:color w:val="484848"/>
          <w:lang w:eastAsia="en-ZA"/>
        </w:rPr>
        <w:t>1.</w:t>
      </w:r>
      <w:r w:rsidRPr="001A0674">
        <w:rPr>
          <w:rFonts w:ascii="Arial" w:hAnsi="Arial"/>
          <w:b/>
          <w:bCs/>
          <w:i/>
          <w:iCs/>
          <w:color w:val="484848"/>
          <w:lang w:eastAsia="en-ZA"/>
        </w:rPr>
        <w:tab/>
      </w:r>
    </w:p>
    <w:p w14:paraId="10740FAF" w14:textId="77777777" w:rsidR="001C7E6C" w:rsidRPr="001A0674" w:rsidRDefault="001C7E6C" w:rsidP="001C7E6C">
      <w:pPr>
        <w:spacing w:after="0"/>
        <w:rPr>
          <w:rFonts w:ascii="Arial" w:hAnsi="Arial"/>
          <w:b/>
          <w:bCs/>
          <w:i/>
          <w:iCs/>
          <w:color w:val="484848"/>
          <w:lang w:eastAsia="en-ZA"/>
        </w:rPr>
      </w:pPr>
      <w:r w:rsidRPr="001A0674">
        <w:rPr>
          <w:rFonts w:ascii="Arial" w:hAnsi="Arial"/>
          <w:b/>
          <w:bCs/>
          <w:i/>
          <w:iCs/>
          <w:color w:val="484848"/>
          <w:lang w:eastAsia="en-ZA"/>
        </w:rPr>
        <w:t>2.</w:t>
      </w:r>
      <w:r w:rsidRPr="001A0674">
        <w:rPr>
          <w:rFonts w:ascii="Arial" w:hAnsi="Arial"/>
          <w:b/>
          <w:bCs/>
          <w:i/>
          <w:iCs/>
          <w:color w:val="484848"/>
          <w:lang w:eastAsia="en-ZA"/>
        </w:rPr>
        <w:tab/>
      </w:r>
    </w:p>
    <w:p w14:paraId="4F8A6213" w14:textId="77777777" w:rsidR="001C7E6C" w:rsidRPr="001A0674" w:rsidRDefault="001C7E6C" w:rsidP="001C7E6C">
      <w:pPr>
        <w:spacing w:after="0"/>
        <w:rPr>
          <w:rFonts w:ascii="Arial" w:hAnsi="Arial"/>
          <w:b/>
          <w:bCs/>
          <w:i/>
          <w:iCs/>
          <w:color w:val="484848"/>
          <w:lang w:eastAsia="en-ZA"/>
        </w:rPr>
      </w:pPr>
      <w:r w:rsidRPr="001A0674">
        <w:rPr>
          <w:rFonts w:ascii="Arial" w:hAnsi="Arial"/>
          <w:b/>
          <w:bCs/>
          <w:i/>
          <w:iCs/>
          <w:color w:val="484848"/>
          <w:lang w:eastAsia="en-ZA"/>
        </w:rPr>
        <w:t>3.</w:t>
      </w:r>
      <w:r w:rsidRPr="001A0674">
        <w:rPr>
          <w:rFonts w:ascii="Arial" w:hAnsi="Arial"/>
          <w:b/>
          <w:bCs/>
          <w:i/>
          <w:iCs/>
          <w:color w:val="484848"/>
          <w:lang w:eastAsia="en-ZA"/>
        </w:rPr>
        <w:tab/>
      </w:r>
    </w:p>
    <w:p w14:paraId="0AE140E8" w14:textId="77777777" w:rsidR="001C7E6C" w:rsidRPr="001A0674" w:rsidRDefault="001C7E6C" w:rsidP="001C7E6C">
      <w:pPr>
        <w:spacing w:after="0"/>
        <w:rPr>
          <w:rFonts w:ascii="Arial" w:hAnsi="Arial"/>
          <w:color w:val="484848"/>
          <w:lang w:eastAsia="en-ZA"/>
        </w:rPr>
      </w:pPr>
    </w:p>
    <w:p w14:paraId="7E83BB20" w14:textId="77777777" w:rsidR="001C7E6C" w:rsidRPr="001A0674" w:rsidRDefault="001C7E6C" w:rsidP="001C7E6C">
      <w:pPr>
        <w:spacing w:after="0"/>
        <w:rPr>
          <w:rFonts w:ascii="Arial" w:hAnsi="Arial"/>
          <w:color w:val="484848"/>
          <w:lang w:eastAsia="en-ZA"/>
        </w:rPr>
      </w:pPr>
      <w:r w:rsidRPr="001A0674">
        <w:rPr>
          <w:rFonts w:ascii="Arial" w:hAnsi="Arial"/>
          <w:color w:val="484848"/>
          <w:lang w:eastAsia="en-ZA"/>
        </w:rPr>
        <w:t>We would like to offer you the following redress:</w:t>
      </w:r>
    </w:p>
    <w:p w14:paraId="1EAEB955" w14:textId="77777777" w:rsidR="001C7E6C" w:rsidRPr="001A0674" w:rsidRDefault="001C7E6C" w:rsidP="001C7E6C">
      <w:pPr>
        <w:spacing w:after="0"/>
        <w:rPr>
          <w:rFonts w:ascii="Arial" w:hAnsi="Arial"/>
          <w:b/>
          <w:bCs/>
          <w:i/>
          <w:iCs/>
          <w:color w:val="484848"/>
          <w:lang w:eastAsia="en-ZA"/>
        </w:rPr>
      </w:pPr>
      <w:r w:rsidRPr="001A0674">
        <w:rPr>
          <w:rFonts w:ascii="Arial" w:hAnsi="Arial"/>
          <w:b/>
          <w:bCs/>
          <w:i/>
          <w:iCs/>
          <w:color w:val="484848"/>
          <w:lang w:eastAsia="en-ZA"/>
        </w:rPr>
        <w:t>1.</w:t>
      </w:r>
      <w:r w:rsidRPr="001A0674">
        <w:rPr>
          <w:rFonts w:ascii="Arial" w:hAnsi="Arial"/>
          <w:b/>
          <w:bCs/>
          <w:i/>
          <w:iCs/>
          <w:color w:val="484848"/>
          <w:lang w:eastAsia="en-ZA"/>
        </w:rPr>
        <w:tab/>
      </w:r>
    </w:p>
    <w:p w14:paraId="3008AB5A" w14:textId="77777777" w:rsidR="001C7E6C" w:rsidRPr="001A0674" w:rsidRDefault="001C7E6C" w:rsidP="001C7E6C">
      <w:pPr>
        <w:spacing w:after="0"/>
        <w:rPr>
          <w:rFonts w:ascii="Arial" w:hAnsi="Arial"/>
          <w:b/>
          <w:bCs/>
          <w:i/>
          <w:iCs/>
          <w:color w:val="484848"/>
          <w:lang w:eastAsia="en-ZA"/>
        </w:rPr>
      </w:pPr>
      <w:r w:rsidRPr="001A0674">
        <w:rPr>
          <w:rFonts w:ascii="Arial" w:hAnsi="Arial"/>
          <w:b/>
          <w:bCs/>
          <w:i/>
          <w:iCs/>
          <w:color w:val="484848"/>
          <w:lang w:eastAsia="en-ZA"/>
        </w:rPr>
        <w:t>2.</w:t>
      </w:r>
      <w:r w:rsidRPr="001A0674">
        <w:rPr>
          <w:rFonts w:ascii="Arial" w:hAnsi="Arial"/>
          <w:b/>
          <w:bCs/>
          <w:i/>
          <w:iCs/>
          <w:color w:val="484848"/>
          <w:lang w:eastAsia="en-ZA"/>
        </w:rPr>
        <w:tab/>
      </w:r>
    </w:p>
    <w:p w14:paraId="57A25B62" w14:textId="77777777" w:rsidR="001C7E6C" w:rsidRPr="001A0674" w:rsidRDefault="001C7E6C" w:rsidP="001C7E6C">
      <w:pPr>
        <w:spacing w:after="0"/>
        <w:rPr>
          <w:rFonts w:ascii="Arial" w:hAnsi="Arial"/>
          <w:color w:val="484848"/>
          <w:lang w:eastAsia="en-ZA"/>
        </w:rPr>
      </w:pPr>
      <w:r w:rsidRPr="001A0674">
        <w:rPr>
          <w:rFonts w:ascii="Arial" w:hAnsi="Arial"/>
          <w:b/>
          <w:bCs/>
          <w:i/>
          <w:iCs/>
          <w:color w:val="484848"/>
          <w:lang w:eastAsia="en-ZA"/>
        </w:rPr>
        <w:t>3.</w:t>
      </w:r>
      <w:r w:rsidRPr="001A0674">
        <w:rPr>
          <w:rFonts w:ascii="Arial" w:hAnsi="Arial"/>
          <w:color w:val="484848"/>
          <w:lang w:eastAsia="en-ZA"/>
        </w:rPr>
        <w:tab/>
      </w:r>
    </w:p>
    <w:p w14:paraId="0A98A794" w14:textId="77777777" w:rsidR="001C7E6C" w:rsidRPr="001A0674" w:rsidRDefault="001C7E6C" w:rsidP="001C7E6C">
      <w:pPr>
        <w:spacing w:after="0"/>
        <w:rPr>
          <w:rFonts w:ascii="Arial" w:hAnsi="Arial"/>
          <w:color w:val="484848"/>
          <w:lang w:eastAsia="en-ZA"/>
        </w:rPr>
      </w:pPr>
    </w:p>
    <w:p w14:paraId="1D619E9A" w14:textId="77777777" w:rsidR="001C7E6C" w:rsidRPr="001A0674" w:rsidRDefault="001C7E6C" w:rsidP="001C7E6C">
      <w:pPr>
        <w:spacing w:after="0"/>
        <w:rPr>
          <w:rFonts w:ascii="Arial" w:hAnsi="Arial"/>
          <w:color w:val="484848"/>
          <w:lang w:eastAsia="en-ZA"/>
        </w:rPr>
      </w:pPr>
      <w:r w:rsidRPr="001A0674">
        <w:rPr>
          <w:rFonts w:ascii="Arial" w:hAnsi="Arial"/>
          <w:color w:val="484848"/>
          <w:lang w:eastAsia="en-ZA"/>
        </w:rPr>
        <w:t>Kindly advise whether this is acceptable to you, so that we can confirm our agreement in writing.</w:t>
      </w:r>
    </w:p>
    <w:p w14:paraId="450E3883" w14:textId="77777777" w:rsidR="001C7E6C" w:rsidRPr="001A0674" w:rsidRDefault="001C7E6C" w:rsidP="001C7E6C">
      <w:pPr>
        <w:spacing w:after="0"/>
        <w:rPr>
          <w:rFonts w:ascii="Arial" w:hAnsi="Arial"/>
          <w:color w:val="484848"/>
          <w:lang w:eastAsia="en-ZA"/>
        </w:rPr>
      </w:pPr>
      <w:r w:rsidRPr="001A0674">
        <w:rPr>
          <w:rFonts w:ascii="Arial" w:hAnsi="Arial"/>
          <w:color w:val="484848"/>
          <w:lang w:eastAsia="en-ZA"/>
        </w:rPr>
        <w:t>Once again, our sincere apologies for the cause which led to this complaint.  We hope that we can still be of service to you in the future.</w:t>
      </w:r>
    </w:p>
    <w:p w14:paraId="4D9AC6C4" w14:textId="77777777" w:rsidR="001C7E6C" w:rsidRPr="001A0674" w:rsidRDefault="001C7E6C" w:rsidP="001C7E6C">
      <w:pPr>
        <w:spacing w:after="0"/>
        <w:rPr>
          <w:rFonts w:ascii="Arial" w:hAnsi="Arial"/>
          <w:color w:val="484848"/>
          <w:lang w:eastAsia="en-ZA"/>
        </w:rPr>
      </w:pPr>
    </w:p>
    <w:p w14:paraId="45C82A7D" w14:textId="77777777" w:rsidR="001C7E6C" w:rsidRPr="001A0674" w:rsidRDefault="001C7E6C" w:rsidP="001C7E6C">
      <w:pPr>
        <w:spacing w:after="0"/>
        <w:rPr>
          <w:rFonts w:ascii="Arial" w:hAnsi="Arial"/>
          <w:color w:val="484848"/>
          <w:lang w:eastAsia="en-ZA"/>
        </w:rPr>
      </w:pPr>
      <w:r w:rsidRPr="001A0674">
        <w:rPr>
          <w:rFonts w:ascii="Arial" w:hAnsi="Arial"/>
          <w:color w:val="484848"/>
          <w:lang w:eastAsia="en-ZA"/>
        </w:rPr>
        <w:t>Yours faithfully</w:t>
      </w:r>
      <w:r w:rsidRPr="001A0674">
        <w:rPr>
          <w:rFonts w:ascii="Arial" w:hAnsi="Arial"/>
          <w:color w:val="484848"/>
          <w:lang w:eastAsia="en-ZA"/>
        </w:rPr>
        <w:tab/>
      </w:r>
    </w:p>
    <w:p w14:paraId="2B12DCB8" w14:textId="77777777" w:rsidR="001C7E6C" w:rsidRPr="001A0674" w:rsidRDefault="001C7E6C" w:rsidP="001C7E6C">
      <w:pPr>
        <w:spacing w:after="0"/>
        <w:rPr>
          <w:rFonts w:ascii="Arial" w:hAnsi="Arial"/>
          <w:color w:val="484848"/>
          <w:lang w:eastAsia="en-ZA"/>
        </w:rPr>
      </w:pPr>
    </w:p>
    <w:p w14:paraId="0DAA5A7C" w14:textId="77777777" w:rsidR="001C7E6C" w:rsidRPr="00381118" w:rsidRDefault="001C7E6C" w:rsidP="001C7E6C">
      <w:pPr>
        <w:spacing w:after="0"/>
        <w:rPr>
          <w:rFonts w:ascii="Arial" w:hAnsi="Arial"/>
          <w:b/>
          <w:bCs/>
          <w:i/>
          <w:iCs/>
          <w:color w:val="484848"/>
          <w:lang w:eastAsia="en-ZA"/>
        </w:rPr>
      </w:pPr>
      <w:r w:rsidRPr="00381118">
        <w:rPr>
          <w:rFonts w:ascii="Arial" w:hAnsi="Arial"/>
          <w:b/>
          <w:bCs/>
          <w:i/>
          <w:iCs/>
          <w:color w:val="484848"/>
          <w:lang w:eastAsia="en-ZA"/>
        </w:rPr>
        <w:t>[FSP]</w:t>
      </w:r>
    </w:p>
    <w:p w14:paraId="5B5E0024" w14:textId="77777777" w:rsidR="001C7E6C" w:rsidRPr="001A0674" w:rsidRDefault="001C7E6C" w:rsidP="001C7E6C">
      <w:pPr>
        <w:spacing w:after="0"/>
        <w:rPr>
          <w:rFonts w:ascii="Arial" w:hAnsi="Arial"/>
          <w:color w:val="484848"/>
          <w:lang w:eastAsia="en-ZA"/>
        </w:rPr>
      </w:pPr>
    </w:p>
    <w:p w14:paraId="40384EA7" w14:textId="77777777" w:rsidR="001C7E6C" w:rsidRDefault="001C7E6C" w:rsidP="001C7E6C">
      <w:pPr>
        <w:pStyle w:val="Heading1"/>
        <w:numPr>
          <w:ilvl w:val="0"/>
          <w:numId w:val="0"/>
        </w:numPr>
        <w:ind w:right="-45"/>
        <w:jc w:val="right"/>
        <w:rPr>
          <w:rFonts w:asciiTheme="minorHAnsi" w:hAnsiTheme="minorHAnsi" w:cstheme="minorHAnsi"/>
          <w:szCs w:val="20"/>
        </w:rPr>
      </w:pPr>
    </w:p>
    <w:p w14:paraId="4B2E33E2" w14:textId="77777777" w:rsidR="001C7E6C" w:rsidRDefault="001C7E6C" w:rsidP="001C7E6C">
      <w:pPr>
        <w:pStyle w:val="Heading1"/>
        <w:numPr>
          <w:ilvl w:val="0"/>
          <w:numId w:val="0"/>
        </w:numPr>
        <w:ind w:right="-45"/>
        <w:jc w:val="right"/>
        <w:rPr>
          <w:rFonts w:asciiTheme="minorHAnsi" w:hAnsiTheme="minorHAnsi" w:cstheme="minorHAnsi"/>
          <w:szCs w:val="20"/>
        </w:rPr>
      </w:pPr>
    </w:p>
    <w:p w14:paraId="46894F6D" w14:textId="77777777" w:rsidR="001C7E6C" w:rsidRDefault="001C7E6C" w:rsidP="001C7E6C">
      <w:pPr>
        <w:pStyle w:val="Heading1"/>
        <w:numPr>
          <w:ilvl w:val="0"/>
          <w:numId w:val="0"/>
        </w:numPr>
        <w:ind w:right="-45"/>
        <w:jc w:val="right"/>
        <w:rPr>
          <w:rFonts w:asciiTheme="minorHAnsi" w:hAnsiTheme="minorHAnsi" w:cstheme="minorHAnsi"/>
          <w:szCs w:val="20"/>
        </w:rPr>
      </w:pPr>
    </w:p>
    <w:p w14:paraId="1CB8D8C6" w14:textId="77777777" w:rsidR="001C7E6C" w:rsidRDefault="001C7E6C" w:rsidP="001C7E6C">
      <w:pPr>
        <w:pStyle w:val="Heading1"/>
        <w:numPr>
          <w:ilvl w:val="0"/>
          <w:numId w:val="0"/>
        </w:numPr>
        <w:ind w:right="-45"/>
        <w:jc w:val="right"/>
        <w:rPr>
          <w:rFonts w:asciiTheme="minorHAnsi" w:hAnsiTheme="minorHAnsi" w:cstheme="minorHAnsi"/>
          <w:szCs w:val="20"/>
        </w:rPr>
      </w:pPr>
    </w:p>
    <w:p w14:paraId="7A60E50A" w14:textId="77777777" w:rsidR="001C7E6C" w:rsidRPr="007B2D44" w:rsidRDefault="001C7E6C" w:rsidP="001C7E6C">
      <w:pPr>
        <w:pStyle w:val="Heading1"/>
        <w:numPr>
          <w:ilvl w:val="0"/>
          <w:numId w:val="0"/>
        </w:numPr>
        <w:ind w:right="-45"/>
        <w:jc w:val="right"/>
        <w:rPr>
          <w:rFonts w:ascii="Arial" w:hAnsi="Arial" w:cs="Arial"/>
          <w:sz w:val="22"/>
        </w:rPr>
      </w:pPr>
      <w:bookmarkStart w:id="372" w:name="_Toc62463002"/>
      <w:r w:rsidRPr="007B2D44">
        <w:rPr>
          <w:rFonts w:ascii="Arial" w:hAnsi="Arial" w:cs="Arial"/>
          <w:sz w:val="22"/>
        </w:rPr>
        <w:t>Annexure G – IMPORTANT CONTACT DETAILS</w:t>
      </w:r>
      <w:bookmarkEnd w:id="372"/>
    </w:p>
    <w:p w14:paraId="723FAAEA" w14:textId="77777777" w:rsidR="001C7E6C" w:rsidRPr="005654DE" w:rsidRDefault="001C7E6C" w:rsidP="001C7E6C">
      <w:pPr>
        <w:spacing w:after="0"/>
        <w:rPr>
          <w:rFonts w:ascii="Arial" w:hAnsi="Arial"/>
          <w:b/>
          <w:bCs/>
          <w:color w:val="484848"/>
          <w:lang w:eastAsia="en-ZA"/>
        </w:rPr>
      </w:pPr>
      <w:r w:rsidRPr="005654DE">
        <w:rPr>
          <w:rFonts w:ascii="Arial" w:hAnsi="Arial"/>
          <w:b/>
          <w:bCs/>
          <w:color w:val="484848"/>
          <w:lang w:eastAsia="en-ZA"/>
        </w:rPr>
        <w:t xml:space="preserve">FAIS Ombud </w:t>
      </w:r>
    </w:p>
    <w:p w14:paraId="0F8CBDA2"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Postal Address</w:t>
      </w:r>
      <w:r w:rsidRPr="00FD05A3">
        <w:rPr>
          <w:rFonts w:ascii="Arial" w:hAnsi="Arial"/>
          <w:color w:val="484848"/>
          <w:sz w:val="20"/>
          <w:szCs w:val="20"/>
          <w:lang w:eastAsia="en-ZA"/>
        </w:rPr>
        <w:tab/>
      </w:r>
      <w:r>
        <w:rPr>
          <w:rFonts w:ascii="Arial" w:hAnsi="Arial"/>
          <w:color w:val="484848"/>
          <w:sz w:val="20"/>
          <w:szCs w:val="20"/>
          <w:lang w:eastAsia="en-ZA"/>
        </w:rPr>
        <w:tab/>
      </w:r>
      <w:r w:rsidRPr="002013B2">
        <w:rPr>
          <w:rFonts w:ascii="Arial" w:hAnsi="Arial"/>
          <w:color w:val="484848"/>
          <w:sz w:val="20"/>
          <w:szCs w:val="20"/>
          <w:lang w:eastAsia="en-ZA"/>
        </w:rPr>
        <w:t>FAIS Ombud</w:t>
      </w:r>
    </w:p>
    <w:p w14:paraId="2553B59D" w14:textId="77777777" w:rsidR="001C7E6C" w:rsidRPr="002013B2" w:rsidRDefault="001C7E6C" w:rsidP="001C7E6C">
      <w:pPr>
        <w:spacing w:after="0"/>
        <w:ind w:left="1440" w:firstLine="720"/>
        <w:rPr>
          <w:rFonts w:ascii="Arial" w:hAnsi="Arial"/>
          <w:color w:val="484848"/>
          <w:sz w:val="20"/>
          <w:szCs w:val="20"/>
          <w:lang w:eastAsia="en-ZA"/>
        </w:rPr>
      </w:pPr>
      <w:r w:rsidRPr="002013B2">
        <w:rPr>
          <w:rFonts w:ascii="Arial" w:hAnsi="Arial"/>
          <w:color w:val="484848"/>
          <w:sz w:val="20"/>
          <w:szCs w:val="20"/>
          <w:lang w:eastAsia="en-ZA"/>
        </w:rPr>
        <w:t>P.O. Box 74571</w:t>
      </w:r>
    </w:p>
    <w:p w14:paraId="176AFFA2" w14:textId="77777777" w:rsidR="001C7E6C" w:rsidRPr="002013B2" w:rsidRDefault="001C7E6C" w:rsidP="001C7E6C">
      <w:pPr>
        <w:spacing w:after="0"/>
        <w:ind w:left="1440" w:firstLine="720"/>
        <w:rPr>
          <w:rFonts w:ascii="Arial" w:hAnsi="Arial"/>
          <w:color w:val="484848"/>
          <w:sz w:val="20"/>
          <w:szCs w:val="20"/>
          <w:lang w:eastAsia="en-ZA"/>
        </w:rPr>
      </w:pPr>
      <w:r w:rsidRPr="002013B2">
        <w:rPr>
          <w:rFonts w:ascii="Arial" w:hAnsi="Arial"/>
          <w:color w:val="484848"/>
          <w:sz w:val="20"/>
          <w:szCs w:val="20"/>
          <w:lang w:eastAsia="en-ZA"/>
        </w:rPr>
        <w:t>Lynwood Ridge</w:t>
      </w:r>
    </w:p>
    <w:p w14:paraId="7EDDBB25" w14:textId="77777777" w:rsidR="001C7E6C" w:rsidRPr="002013B2" w:rsidRDefault="001C7E6C" w:rsidP="001C7E6C">
      <w:pPr>
        <w:spacing w:after="0"/>
        <w:ind w:left="1440" w:firstLine="720"/>
        <w:rPr>
          <w:rFonts w:ascii="Arial" w:hAnsi="Arial"/>
          <w:color w:val="484848"/>
          <w:sz w:val="20"/>
          <w:szCs w:val="20"/>
          <w:lang w:eastAsia="en-ZA"/>
        </w:rPr>
      </w:pPr>
      <w:r w:rsidRPr="002013B2">
        <w:rPr>
          <w:rFonts w:ascii="Arial" w:hAnsi="Arial"/>
          <w:color w:val="484848"/>
          <w:sz w:val="20"/>
          <w:szCs w:val="20"/>
          <w:lang w:eastAsia="en-ZA"/>
        </w:rPr>
        <w:t>0040</w:t>
      </w:r>
    </w:p>
    <w:p w14:paraId="1B617DB8"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Telephone</w:t>
      </w:r>
      <w:r w:rsidRPr="002013B2">
        <w:rPr>
          <w:rFonts w:ascii="Arial" w:hAnsi="Arial"/>
          <w:color w:val="484848"/>
          <w:sz w:val="20"/>
          <w:szCs w:val="20"/>
          <w:lang w:eastAsia="en-ZA"/>
        </w:rPr>
        <w:tab/>
      </w:r>
      <w:r w:rsidRPr="00FD05A3">
        <w:rPr>
          <w:rFonts w:ascii="Arial" w:hAnsi="Arial"/>
          <w:color w:val="484848"/>
          <w:sz w:val="20"/>
          <w:szCs w:val="20"/>
          <w:lang w:eastAsia="en-ZA"/>
        </w:rPr>
        <w:tab/>
      </w:r>
      <w:r w:rsidRPr="002013B2">
        <w:rPr>
          <w:rFonts w:ascii="Arial" w:hAnsi="Arial"/>
          <w:color w:val="484848"/>
          <w:sz w:val="20"/>
          <w:szCs w:val="20"/>
          <w:lang w:eastAsia="en-ZA"/>
        </w:rPr>
        <w:t>012</w:t>
      </w:r>
      <w:r>
        <w:rPr>
          <w:rFonts w:ascii="Arial" w:hAnsi="Arial"/>
          <w:color w:val="484848"/>
          <w:sz w:val="20"/>
          <w:szCs w:val="20"/>
          <w:lang w:eastAsia="en-ZA"/>
        </w:rPr>
        <w:t> </w:t>
      </w:r>
      <w:r w:rsidRPr="002013B2">
        <w:rPr>
          <w:rFonts w:ascii="Arial" w:hAnsi="Arial"/>
          <w:color w:val="484848"/>
          <w:sz w:val="20"/>
          <w:szCs w:val="20"/>
          <w:lang w:eastAsia="en-ZA"/>
        </w:rPr>
        <w:t>762</w:t>
      </w:r>
      <w:r>
        <w:rPr>
          <w:rFonts w:ascii="Arial" w:hAnsi="Arial"/>
          <w:color w:val="484848"/>
          <w:sz w:val="20"/>
          <w:szCs w:val="20"/>
          <w:lang w:eastAsia="en-ZA"/>
        </w:rPr>
        <w:t xml:space="preserve"> </w:t>
      </w:r>
      <w:r w:rsidRPr="002013B2">
        <w:rPr>
          <w:rFonts w:ascii="Arial" w:hAnsi="Arial"/>
          <w:color w:val="484848"/>
          <w:sz w:val="20"/>
          <w:szCs w:val="20"/>
          <w:lang w:eastAsia="en-ZA"/>
        </w:rPr>
        <w:t>5000 / 0</w:t>
      </w:r>
      <w:r>
        <w:rPr>
          <w:rFonts w:ascii="Arial" w:hAnsi="Arial"/>
          <w:color w:val="484848"/>
          <w:sz w:val="20"/>
          <w:szCs w:val="20"/>
          <w:lang w:eastAsia="en-ZA"/>
        </w:rPr>
        <w:t>860 663 247</w:t>
      </w:r>
    </w:p>
    <w:p w14:paraId="0620B851"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E-mail</w:t>
      </w:r>
      <w:r w:rsidRPr="002013B2">
        <w:rPr>
          <w:rFonts w:ascii="Arial" w:hAnsi="Arial"/>
          <w:color w:val="484848"/>
          <w:sz w:val="20"/>
          <w:szCs w:val="20"/>
          <w:lang w:eastAsia="en-ZA"/>
        </w:rPr>
        <w:tab/>
        <w:t xml:space="preserve">          </w:t>
      </w:r>
      <w:r w:rsidRPr="00FD05A3">
        <w:rPr>
          <w:rFonts w:ascii="Arial" w:hAnsi="Arial"/>
          <w:color w:val="484848"/>
          <w:sz w:val="20"/>
          <w:szCs w:val="20"/>
          <w:lang w:eastAsia="en-ZA"/>
        </w:rPr>
        <w:tab/>
      </w:r>
      <w:r w:rsidRPr="00FD05A3">
        <w:rPr>
          <w:rFonts w:ascii="Arial" w:hAnsi="Arial"/>
          <w:color w:val="484848"/>
          <w:sz w:val="20"/>
          <w:szCs w:val="20"/>
          <w:lang w:eastAsia="en-ZA"/>
        </w:rPr>
        <w:tab/>
      </w:r>
      <w:r w:rsidRPr="002013B2">
        <w:rPr>
          <w:rFonts w:ascii="Arial" w:hAnsi="Arial"/>
          <w:color w:val="484848"/>
          <w:sz w:val="20"/>
          <w:szCs w:val="20"/>
          <w:lang w:eastAsia="en-ZA"/>
        </w:rPr>
        <w:t xml:space="preserve">info@faisombud.co.za </w:t>
      </w:r>
    </w:p>
    <w:p w14:paraId="304B9EF1"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Website</w:t>
      </w:r>
      <w:r w:rsidRPr="002013B2">
        <w:rPr>
          <w:rFonts w:ascii="Arial" w:hAnsi="Arial"/>
          <w:color w:val="484848"/>
          <w:sz w:val="20"/>
          <w:szCs w:val="20"/>
          <w:lang w:eastAsia="en-ZA"/>
        </w:rPr>
        <w:tab/>
      </w:r>
      <w:r w:rsidRPr="00FD05A3">
        <w:rPr>
          <w:rFonts w:ascii="Arial" w:hAnsi="Arial"/>
          <w:color w:val="484848"/>
          <w:sz w:val="20"/>
          <w:szCs w:val="20"/>
          <w:lang w:eastAsia="en-ZA"/>
        </w:rPr>
        <w:tab/>
      </w:r>
      <w:r w:rsidRPr="002013B2">
        <w:rPr>
          <w:rFonts w:ascii="Arial" w:hAnsi="Arial"/>
          <w:color w:val="484848"/>
          <w:sz w:val="20"/>
          <w:szCs w:val="20"/>
          <w:lang w:eastAsia="en-ZA"/>
        </w:rPr>
        <w:t>www.faisombud.co.za</w:t>
      </w:r>
    </w:p>
    <w:p w14:paraId="601D6122" w14:textId="77777777" w:rsidR="001C7E6C" w:rsidRPr="002013B2" w:rsidRDefault="001C7E6C" w:rsidP="001C7E6C">
      <w:pPr>
        <w:spacing w:after="0"/>
        <w:rPr>
          <w:rFonts w:ascii="Arial" w:hAnsi="Arial"/>
          <w:color w:val="484848"/>
          <w:lang w:eastAsia="en-ZA"/>
        </w:rPr>
      </w:pPr>
    </w:p>
    <w:p w14:paraId="62245088" w14:textId="77777777" w:rsidR="001C7E6C" w:rsidRPr="005654DE" w:rsidRDefault="001C7E6C" w:rsidP="001C7E6C">
      <w:pPr>
        <w:spacing w:after="0"/>
        <w:rPr>
          <w:rFonts w:ascii="Arial" w:hAnsi="Arial"/>
          <w:b/>
          <w:bCs/>
          <w:color w:val="484848"/>
          <w:lang w:eastAsia="en-ZA"/>
        </w:rPr>
      </w:pPr>
      <w:r w:rsidRPr="005654DE">
        <w:rPr>
          <w:rFonts w:ascii="Arial" w:hAnsi="Arial"/>
          <w:b/>
          <w:bCs/>
          <w:color w:val="484848"/>
          <w:lang w:eastAsia="en-ZA"/>
        </w:rPr>
        <w:t xml:space="preserve">Long Term Insurance Ombudsman </w:t>
      </w:r>
    </w:p>
    <w:p w14:paraId="263262ED"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Postal Address</w:t>
      </w:r>
      <w:r w:rsidRPr="002013B2">
        <w:rPr>
          <w:rFonts w:ascii="Arial" w:hAnsi="Arial"/>
          <w:color w:val="484848"/>
          <w:sz w:val="20"/>
          <w:szCs w:val="20"/>
          <w:lang w:eastAsia="en-ZA"/>
        </w:rPr>
        <w:tab/>
      </w:r>
      <w:r>
        <w:rPr>
          <w:rFonts w:ascii="Arial" w:hAnsi="Arial"/>
          <w:color w:val="484848"/>
          <w:sz w:val="20"/>
          <w:szCs w:val="20"/>
          <w:lang w:eastAsia="en-ZA"/>
        </w:rPr>
        <w:tab/>
      </w:r>
      <w:r w:rsidRPr="002013B2">
        <w:rPr>
          <w:rFonts w:ascii="Arial" w:hAnsi="Arial"/>
          <w:color w:val="484848"/>
          <w:sz w:val="20"/>
          <w:szCs w:val="20"/>
          <w:lang w:eastAsia="en-ZA"/>
        </w:rPr>
        <w:t>The Ombudsman for Long Term Insurance</w:t>
      </w:r>
    </w:p>
    <w:p w14:paraId="7609D8B0" w14:textId="77777777" w:rsidR="001C7E6C" w:rsidRPr="002013B2" w:rsidRDefault="001C7E6C" w:rsidP="001C7E6C">
      <w:pPr>
        <w:spacing w:after="0"/>
        <w:ind w:left="1440" w:firstLine="720"/>
        <w:rPr>
          <w:rFonts w:ascii="Arial" w:hAnsi="Arial"/>
          <w:color w:val="484848"/>
          <w:sz w:val="20"/>
          <w:szCs w:val="20"/>
          <w:lang w:eastAsia="en-ZA"/>
        </w:rPr>
      </w:pPr>
      <w:r w:rsidRPr="002013B2">
        <w:rPr>
          <w:rFonts w:ascii="Arial" w:hAnsi="Arial"/>
          <w:color w:val="484848"/>
          <w:sz w:val="20"/>
          <w:szCs w:val="20"/>
          <w:lang w:eastAsia="en-ZA"/>
        </w:rPr>
        <w:t>Private Bag X 45</w:t>
      </w:r>
    </w:p>
    <w:p w14:paraId="72CAD9C9" w14:textId="77777777" w:rsidR="001C7E6C" w:rsidRDefault="001C7E6C" w:rsidP="001C7E6C">
      <w:pPr>
        <w:spacing w:after="0"/>
        <w:ind w:left="1440" w:firstLine="720"/>
        <w:rPr>
          <w:rFonts w:ascii="Arial" w:hAnsi="Arial"/>
          <w:color w:val="484848"/>
          <w:sz w:val="20"/>
          <w:szCs w:val="20"/>
          <w:lang w:eastAsia="en-ZA"/>
        </w:rPr>
      </w:pPr>
      <w:r w:rsidRPr="002013B2">
        <w:rPr>
          <w:rFonts w:ascii="Arial" w:hAnsi="Arial"/>
          <w:color w:val="484848"/>
          <w:sz w:val="20"/>
          <w:szCs w:val="20"/>
          <w:lang w:eastAsia="en-ZA"/>
        </w:rPr>
        <w:t>Claremont</w:t>
      </w:r>
    </w:p>
    <w:p w14:paraId="6B11EBFA" w14:textId="77777777" w:rsidR="001C7E6C" w:rsidRPr="002013B2" w:rsidRDefault="001C7E6C" w:rsidP="001C7E6C">
      <w:pPr>
        <w:spacing w:after="0"/>
        <w:ind w:left="1440" w:firstLine="720"/>
        <w:rPr>
          <w:rFonts w:ascii="Arial" w:hAnsi="Arial"/>
          <w:color w:val="484848"/>
          <w:sz w:val="20"/>
          <w:szCs w:val="20"/>
          <w:lang w:eastAsia="en-ZA"/>
        </w:rPr>
      </w:pPr>
      <w:r>
        <w:rPr>
          <w:rFonts w:ascii="Arial" w:hAnsi="Arial"/>
          <w:color w:val="484848"/>
          <w:sz w:val="20"/>
          <w:szCs w:val="20"/>
          <w:lang w:eastAsia="en-ZA"/>
        </w:rPr>
        <w:t>Cape Town</w:t>
      </w:r>
    </w:p>
    <w:p w14:paraId="2996CEAE" w14:textId="77777777" w:rsidR="001C7E6C" w:rsidRPr="002013B2" w:rsidRDefault="001C7E6C" w:rsidP="001C7E6C">
      <w:pPr>
        <w:spacing w:after="0"/>
        <w:ind w:left="1440" w:firstLine="720"/>
        <w:rPr>
          <w:rFonts w:ascii="Arial" w:hAnsi="Arial"/>
          <w:color w:val="484848"/>
          <w:sz w:val="20"/>
          <w:szCs w:val="20"/>
          <w:lang w:eastAsia="en-ZA"/>
        </w:rPr>
      </w:pPr>
      <w:r w:rsidRPr="002013B2">
        <w:rPr>
          <w:rFonts w:ascii="Arial" w:hAnsi="Arial"/>
          <w:color w:val="484848"/>
          <w:sz w:val="20"/>
          <w:szCs w:val="20"/>
          <w:lang w:eastAsia="en-ZA"/>
        </w:rPr>
        <w:t>7735</w:t>
      </w:r>
    </w:p>
    <w:p w14:paraId="1983C29A"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Telephone</w:t>
      </w:r>
      <w:r w:rsidRPr="002013B2">
        <w:rPr>
          <w:rFonts w:ascii="Arial" w:hAnsi="Arial"/>
          <w:color w:val="484848"/>
          <w:sz w:val="20"/>
          <w:szCs w:val="20"/>
          <w:lang w:eastAsia="en-ZA"/>
        </w:rPr>
        <w:tab/>
      </w:r>
      <w:r w:rsidRPr="00FD05A3">
        <w:rPr>
          <w:rFonts w:ascii="Arial" w:hAnsi="Arial"/>
          <w:color w:val="484848"/>
          <w:sz w:val="20"/>
          <w:szCs w:val="20"/>
          <w:lang w:eastAsia="en-ZA"/>
        </w:rPr>
        <w:tab/>
      </w:r>
      <w:r w:rsidRPr="002013B2">
        <w:rPr>
          <w:rFonts w:ascii="Arial" w:hAnsi="Arial"/>
          <w:color w:val="484848"/>
          <w:sz w:val="20"/>
          <w:szCs w:val="20"/>
          <w:lang w:eastAsia="en-ZA"/>
        </w:rPr>
        <w:t>021</w:t>
      </w:r>
      <w:r>
        <w:rPr>
          <w:rFonts w:ascii="Arial" w:hAnsi="Arial"/>
          <w:color w:val="484848"/>
          <w:sz w:val="20"/>
          <w:szCs w:val="20"/>
          <w:lang w:eastAsia="en-ZA"/>
        </w:rPr>
        <w:t> </w:t>
      </w:r>
      <w:r w:rsidRPr="002013B2">
        <w:rPr>
          <w:rFonts w:ascii="Arial" w:hAnsi="Arial"/>
          <w:color w:val="484848"/>
          <w:sz w:val="20"/>
          <w:szCs w:val="20"/>
          <w:lang w:eastAsia="en-ZA"/>
        </w:rPr>
        <w:t>657</w:t>
      </w:r>
      <w:r>
        <w:rPr>
          <w:rFonts w:ascii="Arial" w:hAnsi="Arial"/>
          <w:color w:val="484848"/>
          <w:sz w:val="20"/>
          <w:szCs w:val="20"/>
          <w:lang w:eastAsia="en-ZA"/>
        </w:rPr>
        <w:t xml:space="preserve"> </w:t>
      </w:r>
      <w:r w:rsidRPr="002013B2">
        <w:rPr>
          <w:rFonts w:ascii="Arial" w:hAnsi="Arial"/>
          <w:color w:val="484848"/>
          <w:sz w:val="20"/>
          <w:szCs w:val="20"/>
          <w:lang w:eastAsia="en-ZA"/>
        </w:rPr>
        <w:t>5000 / 0860</w:t>
      </w:r>
      <w:r>
        <w:rPr>
          <w:rFonts w:ascii="Arial" w:hAnsi="Arial"/>
          <w:color w:val="484848"/>
          <w:sz w:val="20"/>
          <w:szCs w:val="20"/>
          <w:lang w:eastAsia="en-ZA"/>
        </w:rPr>
        <w:t xml:space="preserve"> </w:t>
      </w:r>
      <w:r w:rsidRPr="002013B2">
        <w:rPr>
          <w:rFonts w:ascii="Arial" w:hAnsi="Arial"/>
          <w:color w:val="484848"/>
          <w:sz w:val="20"/>
          <w:szCs w:val="20"/>
          <w:lang w:eastAsia="en-ZA"/>
        </w:rPr>
        <w:t>103</w:t>
      </w:r>
      <w:r>
        <w:rPr>
          <w:rFonts w:ascii="Arial" w:hAnsi="Arial"/>
          <w:color w:val="484848"/>
          <w:sz w:val="20"/>
          <w:szCs w:val="20"/>
          <w:lang w:eastAsia="en-ZA"/>
        </w:rPr>
        <w:t xml:space="preserve"> </w:t>
      </w:r>
      <w:r w:rsidRPr="002013B2">
        <w:rPr>
          <w:rFonts w:ascii="Arial" w:hAnsi="Arial"/>
          <w:color w:val="484848"/>
          <w:sz w:val="20"/>
          <w:szCs w:val="20"/>
          <w:lang w:eastAsia="en-ZA"/>
        </w:rPr>
        <w:t>236</w:t>
      </w:r>
    </w:p>
    <w:p w14:paraId="6ECD5C2B"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Facsimile</w:t>
      </w:r>
      <w:r w:rsidRPr="002013B2">
        <w:rPr>
          <w:rFonts w:ascii="Arial" w:hAnsi="Arial"/>
          <w:color w:val="484848"/>
          <w:sz w:val="20"/>
          <w:szCs w:val="20"/>
          <w:lang w:eastAsia="en-ZA"/>
        </w:rPr>
        <w:tab/>
      </w:r>
      <w:r w:rsidRPr="00FD05A3">
        <w:rPr>
          <w:rFonts w:ascii="Arial" w:hAnsi="Arial"/>
          <w:color w:val="484848"/>
          <w:sz w:val="20"/>
          <w:szCs w:val="20"/>
          <w:lang w:eastAsia="en-ZA"/>
        </w:rPr>
        <w:tab/>
      </w:r>
      <w:r w:rsidRPr="002013B2">
        <w:rPr>
          <w:rFonts w:ascii="Arial" w:hAnsi="Arial"/>
          <w:color w:val="484848"/>
          <w:sz w:val="20"/>
          <w:szCs w:val="20"/>
          <w:lang w:eastAsia="en-ZA"/>
        </w:rPr>
        <w:t>021</w:t>
      </w:r>
      <w:r>
        <w:rPr>
          <w:rFonts w:ascii="Arial" w:hAnsi="Arial"/>
          <w:color w:val="484848"/>
          <w:sz w:val="20"/>
          <w:szCs w:val="20"/>
          <w:lang w:eastAsia="en-ZA"/>
        </w:rPr>
        <w:t> </w:t>
      </w:r>
      <w:r w:rsidRPr="002013B2">
        <w:rPr>
          <w:rFonts w:ascii="Arial" w:hAnsi="Arial"/>
          <w:color w:val="484848"/>
          <w:sz w:val="20"/>
          <w:szCs w:val="20"/>
          <w:lang w:eastAsia="en-ZA"/>
        </w:rPr>
        <w:t>674</w:t>
      </w:r>
      <w:r>
        <w:rPr>
          <w:rFonts w:ascii="Arial" w:hAnsi="Arial"/>
          <w:color w:val="484848"/>
          <w:sz w:val="20"/>
          <w:szCs w:val="20"/>
          <w:lang w:eastAsia="en-ZA"/>
        </w:rPr>
        <w:t xml:space="preserve"> </w:t>
      </w:r>
      <w:r w:rsidRPr="002013B2">
        <w:rPr>
          <w:rFonts w:ascii="Arial" w:hAnsi="Arial"/>
          <w:color w:val="484848"/>
          <w:sz w:val="20"/>
          <w:szCs w:val="20"/>
          <w:lang w:eastAsia="en-ZA"/>
        </w:rPr>
        <w:t xml:space="preserve">0951 </w:t>
      </w:r>
    </w:p>
    <w:p w14:paraId="5755CFBC"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E-mail</w:t>
      </w:r>
      <w:r w:rsidRPr="002013B2">
        <w:rPr>
          <w:rFonts w:ascii="Arial" w:hAnsi="Arial"/>
          <w:color w:val="484848"/>
          <w:sz w:val="20"/>
          <w:szCs w:val="20"/>
          <w:lang w:eastAsia="en-ZA"/>
        </w:rPr>
        <w:tab/>
        <w:t xml:space="preserve">         </w:t>
      </w:r>
      <w:r w:rsidRPr="00FD05A3">
        <w:rPr>
          <w:rFonts w:ascii="Arial" w:hAnsi="Arial"/>
          <w:color w:val="484848"/>
          <w:sz w:val="20"/>
          <w:szCs w:val="20"/>
          <w:lang w:eastAsia="en-ZA"/>
        </w:rPr>
        <w:tab/>
      </w:r>
      <w:r w:rsidRPr="00FD05A3">
        <w:rPr>
          <w:rFonts w:ascii="Arial" w:hAnsi="Arial"/>
          <w:color w:val="484848"/>
          <w:sz w:val="20"/>
          <w:szCs w:val="20"/>
          <w:lang w:eastAsia="en-ZA"/>
        </w:rPr>
        <w:tab/>
      </w:r>
      <w:r w:rsidRPr="002013B2">
        <w:rPr>
          <w:rFonts w:ascii="Arial" w:hAnsi="Arial"/>
          <w:color w:val="484848"/>
          <w:sz w:val="20"/>
          <w:szCs w:val="20"/>
          <w:lang w:eastAsia="en-ZA"/>
        </w:rPr>
        <w:t>info@ombud.co.za</w:t>
      </w:r>
    </w:p>
    <w:p w14:paraId="120F51B7"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Website</w:t>
      </w:r>
      <w:r w:rsidRPr="002013B2">
        <w:rPr>
          <w:rFonts w:ascii="Arial" w:hAnsi="Arial"/>
          <w:color w:val="484848"/>
          <w:sz w:val="20"/>
          <w:szCs w:val="20"/>
          <w:lang w:eastAsia="en-ZA"/>
        </w:rPr>
        <w:tab/>
      </w:r>
      <w:r w:rsidRPr="00FD05A3">
        <w:rPr>
          <w:rFonts w:ascii="Arial" w:hAnsi="Arial"/>
          <w:color w:val="484848"/>
          <w:sz w:val="20"/>
          <w:szCs w:val="20"/>
          <w:lang w:eastAsia="en-ZA"/>
        </w:rPr>
        <w:tab/>
      </w:r>
      <w:r w:rsidRPr="002013B2">
        <w:rPr>
          <w:rFonts w:ascii="Arial" w:hAnsi="Arial"/>
          <w:color w:val="484848"/>
          <w:sz w:val="20"/>
          <w:szCs w:val="20"/>
          <w:lang w:eastAsia="en-ZA"/>
        </w:rPr>
        <w:t>www.ombud.co.za</w:t>
      </w:r>
    </w:p>
    <w:p w14:paraId="70BE9AF7" w14:textId="77777777" w:rsidR="001C7E6C" w:rsidRPr="002013B2" w:rsidRDefault="001C7E6C" w:rsidP="001C7E6C">
      <w:pPr>
        <w:spacing w:after="0"/>
        <w:rPr>
          <w:rFonts w:ascii="Arial" w:hAnsi="Arial"/>
          <w:color w:val="484848"/>
          <w:lang w:eastAsia="en-ZA"/>
        </w:rPr>
      </w:pPr>
    </w:p>
    <w:p w14:paraId="5B4BEC7E" w14:textId="77777777" w:rsidR="001C7E6C" w:rsidRPr="005654DE" w:rsidRDefault="001C7E6C" w:rsidP="001C7E6C">
      <w:pPr>
        <w:spacing w:after="0"/>
        <w:rPr>
          <w:rFonts w:ascii="Arial" w:hAnsi="Arial"/>
          <w:b/>
          <w:bCs/>
          <w:color w:val="484848"/>
          <w:lang w:eastAsia="en-ZA"/>
        </w:rPr>
      </w:pPr>
      <w:r w:rsidRPr="005654DE">
        <w:rPr>
          <w:rFonts w:ascii="Arial" w:hAnsi="Arial"/>
          <w:b/>
          <w:bCs/>
          <w:color w:val="484848"/>
          <w:lang w:eastAsia="en-ZA"/>
        </w:rPr>
        <w:t xml:space="preserve">Short Term Insurance Ombudsman  </w:t>
      </w:r>
    </w:p>
    <w:p w14:paraId="0ABC73DF"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Postal Address</w:t>
      </w:r>
      <w:r w:rsidRPr="002013B2">
        <w:rPr>
          <w:rFonts w:ascii="Arial" w:hAnsi="Arial"/>
          <w:color w:val="484848"/>
          <w:sz w:val="20"/>
          <w:szCs w:val="20"/>
          <w:lang w:eastAsia="en-ZA"/>
        </w:rPr>
        <w:tab/>
      </w:r>
      <w:r>
        <w:rPr>
          <w:rFonts w:ascii="Arial" w:hAnsi="Arial"/>
          <w:color w:val="484848"/>
          <w:sz w:val="20"/>
          <w:szCs w:val="20"/>
          <w:lang w:eastAsia="en-ZA"/>
        </w:rPr>
        <w:tab/>
      </w:r>
      <w:r w:rsidRPr="002013B2">
        <w:rPr>
          <w:rFonts w:ascii="Arial" w:hAnsi="Arial"/>
          <w:color w:val="484848"/>
          <w:sz w:val="20"/>
          <w:szCs w:val="20"/>
          <w:lang w:eastAsia="en-ZA"/>
        </w:rPr>
        <w:t>The Ombudsman for Short Term Insurance</w:t>
      </w:r>
    </w:p>
    <w:p w14:paraId="7AB5DA2C" w14:textId="77777777" w:rsidR="001C7E6C" w:rsidRPr="002013B2" w:rsidRDefault="001C7E6C" w:rsidP="001C7E6C">
      <w:pPr>
        <w:spacing w:after="0"/>
        <w:ind w:left="1440" w:firstLine="720"/>
        <w:rPr>
          <w:rFonts w:ascii="Arial" w:hAnsi="Arial"/>
          <w:color w:val="484848"/>
          <w:sz w:val="20"/>
          <w:szCs w:val="20"/>
          <w:lang w:eastAsia="en-ZA"/>
        </w:rPr>
      </w:pPr>
      <w:r w:rsidRPr="002013B2">
        <w:rPr>
          <w:rFonts w:ascii="Arial" w:hAnsi="Arial"/>
          <w:color w:val="484848"/>
          <w:sz w:val="20"/>
          <w:szCs w:val="20"/>
          <w:lang w:eastAsia="en-ZA"/>
        </w:rPr>
        <w:t>P.O. Box 32334</w:t>
      </w:r>
    </w:p>
    <w:p w14:paraId="2D7FB19D" w14:textId="77777777" w:rsidR="001C7E6C" w:rsidRPr="002013B2" w:rsidRDefault="001C7E6C" w:rsidP="001C7E6C">
      <w:pPr>
        <w:spacing w:after="0"/>
        <w:ind w:left="1440" w:firstLine="720"/>
        <w:rPr>
          <w:rFonts w:ascii="Arial" w:hAnsi="Arial"/>
          <w:color w:val="484848"/>
          <w:sz w:val="20"/>
          <w:szCs w:val="20"/>
          <w:lang w:eastAsia="en-ZA"/>
        </w:rPr>
      </w:pPr>
      <w:r w:rsidRPr="002013B2">
        <w:rPr>
          <w:rFonts w:ascii="Arial" w:hAnsi="Arial"/>
          <w:color w:val="484848"/>
          <w:sz w:val="20"/>
          <w:szCs w:val="20"/>
          <w:lang w:eastAsia="en-ZA"/>
        </w:rPr>
        <w:t>Braamfontein</w:t>
      </w:r>
    </w:p>
    <w:p w14:paraId="16CD8F9B" w14:textId="77777777" w:rsidR="001C7E6C" w:rsidRPr="002013B2" w:rsidRDefault="001C7E6C" w:rsidP="001C7E6C">
      <w:pPr>
        <w:spacing w:after="0"/>
        <w:ind w:left="1440" w:firstLine="720"/>
        <w:rPr>
          <w:rFonts w:ascii="Arial" w:hAnsi="Arial"/>
          <w:color w:val="484848"/>
          <w:sz w:val="20"/>
          <w:szCs w:val="20"/>
          <w:lang w:eastAsia="en-ZA"/>
        </w:rPr>
      </w:pPr>
      <w:r w:rsidRPr="002013B2">
        <w:rPr>
          <w:rFonts w:ascii="Arial" w:hAnsi="Arial"/>
          <w:color w:val="484848"/>
          <w:sz w:val="20"/>
          <w:szCs w:val="20"/>
          <w:lang w:eastAsia="en-ZA"/>
        </w:rPr>
        <w:t>2017</w:t>
      </w:r>
    </w:p>
    <w:p w14:paraId="670AF04B"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Telephone</w:t>
      </w:r>
      <w:r w:rsidRPr="002013B2">
        <w:rPr>
          <w:rFonts w:ascii="Arial" w:hAnsi="Arial"/>
          <w:color w:val="484848"/>
          <w:sz w:val="20"/>
          <w:szCs w:val="20"/>
          <w:lang w:eastAsia="en-ZA"/>
        </w:rPr>
        <w:tab/>
      </w:r>
      <w:r w:rsidRPr="00FD05A3">
        <w:rPr>
          <w:rFonts w:ascii="Arial" w:hAnsi="Arial"/>
          <w:color w:val="484848"/>
          <w:sz w:val="20"/>
          <w:szCs w:val="20"/>
          <w:lang w:eastAsia="en-ZA"/>
        </w:rPr>
        <w:tab/>
      </w:r>
      <w:r w:rsidRPr="002013B2">
        <w:rPr>
          <w:rFonts w:ascii="Arial" w:hAnsi="Arial"/>
          <w:color w:val="484848"/>
          <w:sz w:val="20"/>
          <w:szCs w:val="20"/>
          <w:lang w:eastAsia="en-ZA"/>
        </w:rPr>
        <w:t>011</w:t>
      </w:r>
      <w:r>
        <w:rPr>
          <w:rFonts w:ascii="Arial" w:hAnsi="Arial"/>
          <w:color w:val="484848"/>
          <w:sz w:val="20"/>
          <w:szCs w:val="20"/>
          <w:lang w:eastAsia="en-ZA"/>
        </w:rPr>
        <w:t> </w:t>
      </w:r>
      <w:r w:rsidRPr="002013B2">
        <w:rPr>
          <w:rFonts w:ascii="Arial" w:hAnsi="Arial"/>
          <w:color w:val="484848"/>
          <w:sz w:val="20"/>
          <w:szCs w:val="20"/>
          <w:lang w:eastAsia="en-ZA"/>
        </w:rPr>
        <w:t>726</w:t>
      </w:r>
      <w:r>
        <w:rPr>
          <w:rFonts w:ascii="Arial" w:hAnsi="Arial"/>
          <w:color w:val="484848"/>
          <w:sz w:val="20"/>
          <w:szCs w:val="20"/>
          <w:lang w:eastAsia="en-ZA"/>
        </w:rPr>
        <w:t xml:space="preserve"> </w:t>
      </w:r>
      <w:r w:rsidRPr="002013B2">
        <w:rPr>
          <w:rFonts w:ascii="Arial" w:hAnsi="Arial"/>
          <w:color w:val="484848"/>
          <w:sz w:val="20"/>
          <w:szCs w:val="20"/>
          <w:lang w:eastAsia="en-ZA"/>
        </w:rPr>
        <w:t>8900</w:t>
      </w:r>
      <w:r>
        <w:rPr>
          <w:rFonts w:ascii="Arial" w:hAnsi="Arial"/>
          <w:color w:val="484848"/>
          <w:sz w:val="20"/>
          <w:szCs w:val="20"/>
          <w:lang w:eastAsia="en-ZA"/>
        </w:rPr>
        <w:t xml:space="preserve"> / 0860 726 890</w:t>
      </w:r>
    </w:p>
    <w:p w14:paraId="29B155EC"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Facsimile</w:t>
      </w:r>
      <w:r w:rsidRPr="002013B2">
        <w:rPr>
          <w:rFonts w:ascii="Arial" w:hAnsi="Arial"/>
          <w:color w:val="484848"/>
          <w:sz w:val="20"/>
          <w:szCs w:val="20"/>
          <w:lang w:eastAsia="en-ZA"/>
        </w:rPr>
        <w:tab/>
      </w:r>
      <w:r w:rsidRPr="00FD05A3">
        <w:rPr>
          <w:rFonts w:ascii="Arial" w:hAnsi="Arial"/>
          <w:color w:val="484848"/>
          <w:sz w:val="20"/>
          <w:szCs w:val="20"/>
          <w:lang w:eastAsia="en-ZA"/>
        </w:rPr>
        <w:tab/>
      </w:r>
      <w:r w:rsidRPr="002013B2">
        <w:rPr>
          <w:rFonts w:ascii="Arial" w:hAnsi="Arial"/>
          <w:color w:val="484848"/>
          <w:sz w:val="20"/>
          <w:szCs w:val="20"/>
          <w:lang w:eastAsia="en-ZA"/>
        </w:rPr>
        <w:t>011</w:t>
      </w:r>
      <w:r>
        <w:rPr>
          <w:rFonts w:ascii="Arial" w:hAnsi="Arial"/>
          <w:color w:val="484848"/>
          <w:sz w:val="20"/>
          <w:szCs w:val="20"/>
          <w:lang w:eastAsia="en-ZA"/>
        </w:rPr>
        <w:t> </w:t>
      </w:r>
      <w:r w:rsidRPr="002013B2">
        <w:rPr>
          <w:rFonts w:ascii="Arial" w:hAnsi="Arial"/>
          <w:color w:val="484848"/>
          <w:sz w:val="20"/>
          <w:szCs w:val="20"/>
          <w:lang w:eastAsia="en-ZA"/>
        </w:rPr>
        <w:t>726</w:t>
      </w:r>
      <w:r>
        <w:rPr>
          <w:rFonts w:ascii="Arial" w:hAnsi="Arial"/>
          <w:color w:val="484848"/>
          <w:sz w:val="20"/>
          <w:szCs w:val="20"/>
          <w:lang w:eastAsia="en-ZA"/>
        </w:rPr>
        <w:t xml:space="preserve"> </w:t>
      </w:r>
      <w:r w:rsidRPr="002013B2">
        <w:rPr>
          <w:rFonts w:ascii="Arial" w:hAnsi="Arial"/>
          <w:color w:val="484848"/>
          <w:sz w:val="20"/>
          <w:szCs w:val="20"/>
          <w:lang w:eastAsia="en-ZA"/>
        </w:rPr>
        <w:t xml:space="preserve">5501 </w:t>
      </w:r>
    </w:p>
    <w:p w14:paraId="133A0F10"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E-mail</w:t>
      </w:r>
      <w:r w:rsidRPr="002013B2">
        <w:rPr>
          <w:rFonts w:ascii="Arial" w:hAnsi="Arial"/>
          <w:color w:val="484848"/>
          <w:sz w:val="20"/>
          <w:szCs w:val="20"/>
          <w:lang w:eastAsia="en-ZA"/>
        </w:rPr>
        <w:tab/>
        <w:t xml:space="preserve">         </w:t>
      </w:r>
      <w:r>
        <w:rPr>
          <w:rFonts w:ascii="Arial" w:hAnsi="Arial"/>
          <w:color w:val="484848"/>
          <w:sz w:val="20"/>
          <w:szCs w:val="20"/>
          <w:lang w:eastAsia="en-ZA"/>
        </w:rPr>
        <w:tab/>
      </w:r>
      <w:r w:rsidRPr="002013B2">
        <w:rPr>
          <w:rFonts w:ascii="Arial" w:hAnsi="Arial"/>
          <w:color w:val="484848"/>
          <w:sz w:val="20"/>
          <w:szCs w:val="20"/>
          <w:lang w:eastAsia="en-ZA"/>
        </w:rPr>
        <w:t xml:space="preserve">   </w:t>
      </w:r>
      <w:r w:rsidRPr="00FD05A3">
        <w:rPr>
          <w:rFonts w:ascii="Arial" w:hAnsi="Arial"/>
          <w:color w:val="484848"/>
          <w:sz w:val="20"/>
          <w:szCs w:val="20"/>
          <w:lang w:eastAsia="en-ZA"/>
        </w:rPr>
        <w:tab/>
      </w:r>
      <w:r w:rsidRPr="002013B2">
        <w:rPr>
          <w:rFonts w:ascii="Arial" w:hAnsi="Arial"/>
          <w:color w:val="484848"/>
          <w:sz w:val="20"/>
          <w:szCs w:val="20"/>
          <w:lang w:eastAsia="en-ZA"/>
        </w:rPr>
        <w:t>info@osti.co.za</w:t>
      </w:r>
    </w:p>
    <w:p w14:paraId="35608180"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Website</w:t>
      </w:r>
      <w:r w:rsidRPr="002013B2">
        <w:rPr>
          <w:rFonts w:ascii="Arial" w:hAnsi="Arial"/>
          <w:color w:val="484848"/>
          <w:sz w:val="20"/>
          <w:szCs w:val="20"/>
          <w:lang w:eastAsia="en-ZA"/>
        </w:rPr>
        <w:tab/>
      </w:r>
      <w:r w:rsidRPr="00FD05A3">
        <w:rPr>
          <w:rFonts w:ascii="Arial" w:hAnsi="Arial"/>
          <w:color w:val="484848"/>
          <w:sz w:val="20"/>
          <w:szCs w:val="20"/>
          <w:lang w:eastAsia="en-ZA"/>
        </w:rPr>
        <w:tab/>
      </w:r>
      <w:r w:rsidRPr="002013B2">
        <w:rPr>
          <w:rFonts w:ascii="Arial" w:hAnsi="Arial"/>
          <w:color w:val="484848"/>
          <w:sz w:val="20"/>
          <w:szCs w:val="20"/>
          <w:lang w:eastAsia="en-ZA"/>
        </w:rPr>
        <w:t>www.osti.co.za</w:t>
      </w:r>
    </w:p>
    <w:p w14:paraId="5254D72D" w14:textId="77777777" w:rsidR="001C7E6C" w:rsidRPr="002013B2" w:rsidRDefault="001C7E6C" w:rsidP="001C7E6C">
      <w:pPr>
        <w:spacing w:after="0"/>
        <w:rPr>
          <w:rFonts w:ascii="Arial" w:hAnsi="Arial"/>
          <w:color w:val="484848"/>
          <w:lang w:eastAsia="en-ZA"/>
        </w:rPr>
      </w:pPr>
    </w:p>
    <w:p w14:paraId="1BCFC4B9" w14:textId="77777777" w:rsidR="001C7E6C" w:rsidRPr="005654DE" w:rsidRDefault="001C7E6C" w:rsidP="001C7E6C">
      <w:pPr>
        <w:spacing w:after="0"/>
        <w:rPr>
          <w:rFonts w:ascii="Arial" w:hAnsi="Arial"/>
          <w:b/>
          <w:bCs/>
          <w:color w:val="484848"/>
          <w:lang w:eastAsia="en-ZA"/>
        </w:rPr>
      </w:pPr>
      <w:r w:rsidRPr="005654DE">
        <w:rPr>
          <w:rFonts w:ascii="Arial" w:hAnsi="Arial"/>
          <w:b/>
          <w:bCs/>
          <w:color w:val="484848"/>
          <w:lang w:eastAsia="en-ZA"/>
        </w:rPr>
        <w:t>Pension Fund Adjudicator (PFA)</w:t>
      </w:r>
    </w:p>
    <w:p w14:paraId="0CBAABDA"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Postal Address</w:t>
      </w:r>
      <w:r w:rsidRPr="002013B2">
        <w:rPr>
          <w:rFonts w:ascii="Arial" w:hAnsi="Arial"/>
          <w:color w:val="484848"/>
          <w:sz w:val="20"/>
          <w:szCs w:val="20"/>
          <w:lang w:eastAsia="en-ZA"/>
        </w:rPr>
        <w:tab/>
      </w:r>
      <w:r>
        <w:rPr>
          <w:rFonts w:ascii="Arial" w:hAnsi="Arial"/>
          <w:color w:val="484848"/>
          <w:sz w:val="20"/>
          <w:szCs w:val="20"/>
          <w:lang w:eastAsia="en-ZA"/>
        </w:rPr>
        <w:tab/>
      </w:r>
      <w:r w:rsidRPr="002013B2">
        <w:rPr>
          <w:rFonts w:ascii="Arial" w:hAnsi="Arial"/>
          <w:color w:val="484848"/>
          <w:sz w:val="20"/>
          <w:szCs w:val="20"/>
          <w:lang w:eastAsia="en-ZA"/>
        </w:rPr>
        <w:t>Pension Fund Adjudicator</w:t>
      </w:r>
    </w:p>
    <w:p w14:paraId="705F77F9" w14:textId="77777777" w:rsidR="001C7E6C" w:rsidRPr="002013B2" w:rsidRDefault="001C7E6C" w:rsidP="001C7E6C">
      <w:pPr>
        <w:spacing w:after="0"/>
        <w:ind w:left="2160"/>
        <w:rPr>
          <w:rFonts w:ascii="Arial" w:hAnsi="Arial"/>
          <w:color w:val="484848"/>
          <w:sz w:val="20"/>
          <w:szCs w:val="20"/>
          <w:lang w:eastAsia="en-ZA"/>
        </w:rPr>
      </w:pPr>
      <w:r w:rsidRPr="002013B2">
        <w:rPr>
          <w:rFonts w:ascii="Arial" w:hAnsi="Arial"/>
          <w:color w:val="484848"/>
          <w:sz w:val="20"/>
          <w:szCs w:val="20"/>
          <w:lang w:eastAsia="en-ZA"/>
        </w:rPr>
        <w:t>P.O. Box 580</w:t>
      </w:r>
    </w:p>
    <w:p w14:paraId="198A8AFD" w14:textId="77777777" w:rsidR="001C7E6C" w:rsidRPr="002013B2" w:rsidRDefault="001C7E6C" w:rsidP="001C7E6C">
      <w:pPr>
        <w:spacing w:after="0"/>
        <w:ind w:left="1440" w:firstLine="720"/>
        <w:rPr>
          <w:rFonts w:ascii="Arial" w:hAnsi="Arial"/>
          <w:color w:val="484848"/>
          <w:sz w:val="20"/>
          <w:szCs w:val="20"/>
          <w:lang w:eastAsia="en-ZA"/>
        </w:rPr>
      </w:pPr>
      <w:r w:rsidRPr="002013B2">
        <w:rPr>
          <w:rFonts w:ascii="Arial" w:hAnsi="Arial"/>
          <w:color w:val="484848"/>
          <w:sz w:val="20"/>
          <w:szCs w:val="20"/>
          <w:lang w:eastAsia="en-ZA"/>
        </w:rPr>
        <w:t>Menlyn</w:t>
      </w:r>
    </w:p>
    <w:p w14:paraId="7302C561" w14:textId="77777777" w:rsidR="001C7E6C" w:rsidRPr="002013B2" w:rsidRDefault="001C7E6C" w:rsidP="001C7E6C">
      <w:pPr>
        <w:spacing w:after="0"/>
        <w:ind w:left="1440" w:firstLine="720"/>
        <w:rPr>
          <w:rFonts w:ascii="Arial" w:hAnsi="Arial"/>
          <w:color w:val="484848"/>
          <w:sz w:val="20"/>
          <w:szCs w:val="20"/>
          <w:lang w:eastAsia="en-ZA"/>
        </w:rPr>
      </w:pPr>
      <w:r w:rsidRPr="002013B2">
        <w:rPr>
          <w:rFonts w:ascii="Arial" w:hAnsi="Arial"/>
          <w:color w:val="484848"/>
          <w:sz w:val="20"/>
          <w:szCs w:val="20"/>
          <w:lang w:eastAsia="en-ZA"/>
        </w:rPr>
        <w:t>0063</w:t>
      </w:r>
    </w:p>
    <w:p w14:paraId="4C5B004A"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Telephone</w:t>
      </w:r>
      <w:r w:rsidRPr="002013B2">
        <w:rPr>
          <w:rFonts w:ascii="Arial" w:hAnsi="Arial"/>
          <w:color w:val="484848"/>
          <w:sz w:val="20"/>
          <w:szCs w:val="20"/>
          <w:lang w:eastAsia="en-ZA"/>
        </w:rPr>
        <w:tab/>
      </w:r>
      <w:r w:rsidRPr="00FD05A3">
        <w:rPr>
          <w:rFonts w:ascii="Arial" w:hAnsi="Arial"/>
          <w:color w:val="484848"/>
          <w:sz w:val="20"/>
          <w:szCs w:val="20"/>
          <w:lang w:eastAsia="en-ZA"/>
        </w:rPr>
        <w:tab/>
      </w:r>
      <w:r w:rsidRPr="002013B2">
        <w:rPr>
          <w:rFonts w:ascii="Arial" w:hAnsi="Arial"/>
          <w:color w:val="484848"/>
          <w:sz w:val="20"/>
          <w:szCs w:val="20"/>
          <w:lang w:eastAsia="en-ZA"/>
        </w:rPr>
        <w:t>012</w:t>
      </w:r>
      <w:r>
        <w:rPr>
          <w:rFonts w:ascii="Arial" w:hAnsi="Arial"/>
          <w:color w:val="484848"/>
          <w:sz w:val="20"/>
          <w:szCs w:val="20"/>
          <w:lang w:eastAsia="en-ZA"/>
        </w:rPr>
        <w:t> </w:t>
      </w:r>
      <w:r w:rsidRPr="002013B2">
        <w:rPr>
          <w:rFonts w:ascii="Arial" w:hAnsi="Arial"/>
          <w:color w:val="484848"/>
          <w:sz w:val="20"/>
          <w:szCs w:val="20"/>
          <w:lang w:eastAsia="en-ZA"/>
        </w:rPr>
        <w:t>346</w:t>
      </w:r>
      <w:r>
        <w:rPr>
          <w:rFonts w:ascii="Arial" w:hAnsi="Arial"/>
          <w:color w:val="484848"/>
          <w:sz w:val="20"/>
          <w:szCs w:val="20"/>
          <w:lang w:eastAsia="en-ZA"/>
        </w:rPr>
        <w:t xml:space="preserve"> </w:t>
      </w:r>
      <w:r w:rsidRPr="002013B2">
        <w:rPr>
          <w:rFonts w:ascii="Arial" w:hAnsi="Arial"/>
          <w:color w:val="484848"/>
          <w:sz w:val="20"/>
          <w:szCs w:val="20"/>
          <w:lang w:eastAsia="en-ZA"/>
        </w:rPr>
        <w:t>1738 / 012</w:t>
      </w:r>
      <w:r>
        <w:rPr>
          <w:rFonts w:ascii="Arial" w:hAnsi="Arial"/>
          <w:color w:val="484848"/>
          <w:sz w:val="20"/>
          <w:szCs w:val="20"/>
          <w:lang w:eastAsia="en-ZA"/>
        </w:rPr>
        <w:t> </w:t>
      </w:r>
      <w:r w:rsidRPr="002013B2">
        <w:rPr>
          <w:rFonts w:ascii="Arial" w:hAnsi="Arial"/>
          <w:color w:val="484848"/>
          <w:sz w:val="20"/>
          <w:szCs w:val="20"/>
          <w:lang w:eastAsia="en-ZA"/>
        </w:rPr>
        <w:t>748</w:t>
      </w:r>
      <w:r>
        <w:rPr>
          <w:rFonts w:ascii="Arial" w:hAnsi="Arial"/>
          <w:color w:val="484848"/>
          <w:sz w:val="20"/>
          <w:szCs w:val="20"/>
          <w:lang w:eastAsia="en-ZA"/>
        </w:rPr>
        <w:t xml:space="preserve"> </w:t>
      </w:r>
      <w:r w:rsidRPr="002013B2">
        <w:rPr>
          <w:rFonts w:ascii="Arial" w:hAnsi="Arial"/>
          <w:color w:val="484848"/>
          <w:sz w:val="20"/>
          <w:szCs w:val="20"/>
          <w:lang w:eastAsia="en-ZA"/>
        </w:rPr>
        <w:t xml:space="preserve">4000 </w:t>
      </w:r>
    </w:p>
    <w:p w14:paraId="5A270002"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Facsimile</w:t>
      </w:r>
      <w:r w:rsidRPr="002013B2">
        <w:rPr>
          <w:rFonts w:ascii="Arial" w:hAnsi="Arial"/>
          <w:color w:val="484848"/>
          <w:sz w:val="20"/>
          <w:szCs w:val="20"/>
          <w:lang w:eastAsia="en-ZA"/>
        </w:rPr>
        <w:tab/>
      </w:r>
      <w:r w:rsidRPr="00FD05A3">
        <w:rPr>
          <w:rFonts w:ascii="Arial" w:hAnsi="Arial"/>
          <w:color w:val="484848"/>
          <w:sz w:val="20"/>
          <w:szCs w:val="20"/>
          <w:lang w:eastAsia="en-ZA"/>
        </w:rPr>
        <w:tab/>
      </w:r>
      <w:r w:rsidRPr="002013B2">
        <w:rPr>
          <w:rFonts w:ascii="Arial" w:hAnsi="Arial"/>
          <w:color w:val="484848"/>
          <w:sz w:val="20"/>
          <w:szCs w:val="20"/>
          <w:lang w:eastAsia="en-ZA"/>
        </w:rPr>
        <w:t>086</w:t>
      </w:r>
      <w:r>
        <w:rPr>
          <w:rFonts w:ascii="Arial" w:hAnsi="Arial"/>
          <w:color w:val="484848"/>
          <w:sz w:val="20"/>
          <w:szCs w:val="20"/>
          <w:lang w:eastAsia="en-ZA"/>
        </w:rPr>
        <w:t> </w:t>
      </w:r>
      <w:r w:rsidRPr="002013B2">
        <w:rPr>
          <w:rFonts w:ascii="Arial" w:hAnsi="Arial"/>
          <w:color w:val="484848"/>
          <w:sz w:val="20"/>
          <w:szCs w:val="20"/>
          <w:lang w:eastAsia="en-ZA"/>
        </w:rPr>
        <w:t>693</w:t>
      </w:r>
      <w:r>
        <w:rPr>
          <w:rFonts w:ascii="Arial" w:hAnsi="Arial"/>
          <w:color w:val="484848"/>
          <w:sz w:val="20"/>
          <w:szCs w:val="20"/>
          <w:lang w:eastAsia="en-ZA"/>
        </w:rPr>
        <w:t xml:space="preserve"> </w:t>
      </w:r>
      <w:r w:rsidRPr="002013B2">
        <w:rPr>
          <w:rFonts w:ascii="Arial" w:hAnsi="Arial"/>
          <w:color w:val="484848"/>
          <w:sz w:val="20"/>
          <w:szCs w:val="20"/>
          <w:lang w:eastAsia="en-ZA"/>
        </w:rPr>
        <w:t>7472</w:t>
      </w:r>
    </w:p>
    <w:p w14:paraId="25382080"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E-mail</w:t>
      </w:r>
      <w:r w:rsidRPr="002013B2">
        <w:rPr>
          <w:rFonts w:ascii="Arial" w:hAnsi="Arial"/>
          <w:color w:val="484848"/>
          <w:sz w:val="20"/>
          <w:szCs w:val="20"/>
          <w:lang w:eastAsia="en-ZA"/>
        </w:rPr>
        <w:tab/>
        <w:t xml:space="preserve">           </w:t>
      </w:r>
      <w:r w:rsidRPr="00FD05A3">
        <w:rPr>
          <w:rFonts w:ascii="Arial" w:hAnsi="Arial"/>
          <w:color w:val="484848"/>
          <w:sz w:val="20"/>
          <w:szCs w:val="20"/>
          <w:lang w:eastAsia="en-ZA"/>
        </w:rPr>
        <w:tab/>
      </w:r>
      <w:r w:rsidRPr="00FD05A3">
        <w:rPr>
          <w:rFonts w:ascii="Arial" w:hAnsi="Arial"/>
          <w:color w:val="484848"/>
          <w:sz w:val="20"/>
          <w:szCs w:val="20"/>
          <w:lang w:eastAsia="en-ZA"/>
        </w:rPr>
        <w:tab/>
      </w:r>
      <w:r w:rsidRPr="002013B2">
        <w:rPr>
          <w:rFonts w:ascii="Arial" w:hAnsi="Arial"/>
          <w:color w:val="484848"/>
          <w:sz w:val="20"/>
          <w:szCs w:val="20"/>
          <w:lang w:eastAsia="en-ZA"/>
        </w:rPr>
        <w:t>enquiries@pfa.org.za</w:t>
      </w:r>
    </w:p>
    <w:p w14:paraId="754384D2"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Website</w:t>
      </w:r>
      <w:r w:rsidRPr="002013B2">
        <w:rPr>
          <w:rFonts w:ascii="Arial" w:hAnsi="Arial"/>
          <w:color w:val="484848"/>
          <w:sz w:val="20"/>
          <w:szCs w:val="20"/>
          <w:lang w:eastAsia="en-ZA"/>
        </w:rPr>
        <w:tab/>
      </w:r>
      <w:r w:rsidRPr="00FD05A3">
        <w:rPr>
          <w:rFonts w:ascii="Arial" w:hAnsi="Arial"/>
          <w:color w:val="484848"/>
          <w:sz w:val="20"/>
          <w:szCs w:val="20"/>
          <w:lang w:eastAsia="en-ZA"/>
        </w:rPr>
        <w:tab/>
      </w:r>
      <w:r w:rsidRPr="002013B2">
        <w:rPr>
          <w:rFonts w:ascii="Arial" w:hAnsi="Arial"/>
          <w:color w:val="484848"/>
          <w:sz w:val="20"/>
          <w:szCs w:val="20"/>
          <w:lang w:eastAsia="en-ZA"/>
        </w:rPr>
        <w:t>www.pfa.org.za</w:t>
      </w:r>
    </w:p>
    <w:p w14:paraId="3A4B6094" w14:textId="77777777" w:rsidR="001C7E6C" w:rsidRPr="002013B2" w:rsidRDefault="001C7E6C" w:rsidP="001C7E6C">
      <w:pPr>
        <w:spacing w:after="0"/>
        <w:rPr>
          <w:rFonts w:ascii="Arial" w:hAnsi="Arial"/>
          <w:color w:val="484848"/>
          <w:lang w:eastAsia="en-ZA"/>
        </w:rPr>
      </w:pPr>
    </w:p>
    <w:p w14:paraId="78C4E401" w14:textId="77777777" w:rsidR="001C7E6C" w:rsidRPr="002013B2" w:rsidRDefault="001C7E6C" w:rsidP="001C7E6C">
      <w:pPr>
        <w:spacing w:after="0"/>
        <w:rPr>
          <w:rFonts w:ascii="Arial" w:hAnsi="Arial"/>
          <w:b/>
          <w:bCs/>
          <w:color w:val="484848"/>
          <w:lang w:eastAsia="en-ZA"/>
        </w:rPr>
      </w:pPr>
      <w:r w:rsidRPr="005654DE">
        <w:rPr>
          <w:rFonts w:ascii="Arial" w:hAnsi="Arial"/>
          <w:b/>
          <w:bCs/>
          <w:color w:val="484848"/>
          <w:lang w:eastAsia="en-ZA"/>
        </w:rPr>
        <w:t>Ombudsman for Banking Services / Banking Adjudicator</w:t>
      </w:r>
    </w:p>
    <w:p w14:paraId="346BFD30"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Address</w:t>
      </w:r>
      <w:r w:rsidRPr="002013B2">
        <w:rPr>
          <w:rFonts w:ascii="Arial" w:hAnsi="Arial"/>
          <w:color w:val="484848"/>
          <w:sz w:val="20"/>
          <w:szCs w:val="20"/>
          <w:lang w:eastAsia="en-ZA"/>
        </w:rPr>
        <w:tab/>
      </w:r>
      <w:r>
        <w:rPr>
          <w:rFonts w:ascii="Arial" w:hAnsi="Arial"/>
          <w:color w:val="484848"/>
          <w:sz w:val="20"/>
          <w:szCs w:val="20"/>
          <w:lang w:eastAsia="en-ZA"/>
        </w:rPr>
        <w:tab/>
      </w:r>
      <w:r w:rsidRPr="002013B2">
        <w:rPr>
          <w:rFonts w:ascii="Arial" w:hAnsi="Arial"/>
          <w:color w:val="484848"/>
          <w:sz w:val="20"/>
          <w:szCs w:val="20"/>
          <w:lang w:eastAsia="en-ZA"/>
        </w:rPr>
        <w:t>The Ombudsman for Banking Services</w:t>
      </w:r>
    </w:p>
    <w:p w14:paraId="2DDCF9F9" w14:textId="77777777" w:rsidR="001C7E6C" w:rsidRPr="002013B2" w:rsidRDefault="001C7E6C" w:rsidP="001C7E6C">
      <w:pPr>
        <w:spacing w:after="0"/>
        <w:ind w:left="1440" w:firstLine="720"/>
        <w:rPr>
          <w:rFonts w:ascii="Arial" w:hAnsi="Arial"/>
          <w:color w:val="484848"/>
          <w:sz w:val="20"/>
          <w:szCs w:val="20"/>
          <w:lang w:eastAsia="en-ZA"/>
        </w:rPr>
      </w:pPr>
      <w:r>
        <w:rPr>
          <w:rFonts w:ascii="Arial" w:hAnsi="Arial"/>
          <w:color w:val="484848"/>
          <w:sz w:val="20"/>
          <w:szCs w:val="20"/>
          <w:lang w:eastAsia="en-ZA"/>
        </w:rPr>
        <w:t xml:space="preserve">34-36 Fricker Road, Ground Floor, </w:t>
      </w:r>
    </w:p>
    <w:p w14:paraId="116E8FA4" w14:textId="77777777" w:rsidR="001C7E6C" w:rsidRPr="002013B2" w:rsidRDefault="001C7E6C" w:rsidP="001C7E6C">
      <w:pPr>
        <w:spacing w:after="0"/>
        <w:ind w:left="1440" w:firstLine="720"/>
        <w:rPr>
          <w:rFonts w:ascii="Arial" w:hAnsi="Arial"/>
          <w:color w:val="484848"/>
          <w:sz w:val="20"/>
          <w:szCs w:val="20"/>
          <w:lang w:eastAsia="en-ZA"/>
        </w:rPr>
      </w:pPr>
      <w:r>
        <w:rPr>
          <w:rFonts w:ascii="Arial" w:hAnsi="Arial"/>
          <w:color w:val="484848"/>
          <w:sz w:val="20"/>
          <w:szCs w:val="20"/>
          <w:lang w:eastAsia="en-ZA"/>
        </w:rPr>
        <w:t>34 Fricker Road, Illovo</w:t>
      </w:r>
    </w:p>
    <w:p w14:paraId="5989334F" w14:textId="77777777" w:rsidR="001C7E6C" w:rsidRPr="00FD05A3" w:rsidRDefault="001C7E6C" w:rsidP="001C7E6C">
      <w:pPr>
        <w:spacing w:after="0"/>
        <w:ind w:left="1440" w:firstLine="720"/>
        <w:rPr>
          <w:rFonts w:ascii="Arial" w:hAnsi="Arial"/>
          <w:color w:val="484848"/>
          <w:sz w:val="20"/>
          <w:szCs w:val="20"/>
          <w:lang w:eastAsia="en-ZA"/>
        </w:rPr>
      </w:pPr>
      <w:r>
        <w:rPr>
          <w:rFonts w:ascii="Arial" w:hAnsi="Arial"/>
          <w:color w:val="484848"/>
          <w:sz w:val="20"/>
          <w:szCs w:val="20"/>
          <w:lang w:eastAsia="en-ZA"/>
        </w:rPr>
        <w:t>Johannesburg</w:t>
      </w:r>
    </w:p>
    <w:p w14:paraId="7F824865" w14:textId="77777777" w:rsidR="001C7E6C" w:rsidRPr="002013B2" w:rsidRDefault="001C7E6C" w:rsidP="001C7E6C">
      <w:pPr>
        <w:spacing w:after="0"/>
        <w:rPr>
          <w:rFonts w:ascii="Arial" w:hAnsi="Arial"/>
          <w:color w:val="484848"/>
          <w:sz w:val="20"/>
          <w:szCs w:val="20"/>
          <w:lang w:eastAsia="en-ZA"/>
        </w:rPr>
      </w:pPr>
      <w:r w:rsidRPr="002013B2">
        <w:rPr>
          <w:rFonts w:ascii="Arial" w:hAnsi="Arial"/>
          <w:color w:val="484848"/>
          <w:sz w:val="20"/>
          <w:szCs w:val="20"/>
          <w:lang w:eastAsia="en-ZA"/>
        </w:rPr>
        <w:t>Telephone</w:t>
      </w:r>
      <w:r w:rsidRPr="002013B2">
        <w:rPr>
          <w:rFonts w:ascii="Arial" w:hAnsi="Arial"/>
          <w:color w:val="484848"/>
          <w:sz w:val="20"/>
          <w:szCs w:val="20"/>
          <w:lang w:eastAsia="en-ZA"/>
        </w:rPr>
        <w:tab/>
      </w:r>
      <w:r w:rsidRPr="00FD05A3">
        <w:rPr>
          <w:rFonts w:ascii="Arial" w:hAnsi="Arial"/>
          <w:color w:val="484848"/>
          <w:sz w:val="20"/>
          <w:szCs w:val="20"/>
          <w:lang w:eastAsia="en-ZA"/>
        </w:rPr>
        <w:tab/>
      </w:r>
      <w:r w:rsidRPr="002013B2">
        <w:rPr>
          <w:rFonts w:ascii="Arial" w:hAnsi="Arial"/>
          <w:color w:val="484848"/>
          <w:sz w:val="20"/>
          <w:szCs w:val="20"/>
          <w:lang w:eastAsia="en-ZA"/>
        </w:rPr>
        <w:t>011</w:t>
      </w:r>
      <w:r>
        <w:rPr>
          <w:rFonts w:ascii="Arial" w:hAnsi="Arial"/>
          <w:color w:val="484848"/>
          <w:sz w:val="20"/>
          <w:szCs w:val="20"/>
          <w:lang w:eastAsia="en-ZA"/>
        </w:rPr>
        <w:t> </w:t>
      </w:r>
      <w:r w:rsidRPr="002013B2">
        <w:rPr>
          <w:rFonts w:ascii="Arial" w:hAnsi="Arial"/>
          <w:color w:val="484848"/>
          <w:sz w:val="20"/>
          <w:szCs w:val="20"/>
          <w:lang w:eastAsia="en-ZA"/>
        </w:rPr>
        <w:t>712</w:t>
      </w:r>
      <w:r>
        <w:rPr>
          <w:rFonts w:ascii="Arial" w:hAnsi="Arial"/>
          <w:color w:val="484848"/>
          <w:sz w:val="20"/>
          <w:szCs w:val="20"/>
          <w:lang w:eastAsia="en-ZA"/>
        </w:rPr>
        <w:t xml:space="preserve"> </w:t>
      </w:r>
      <w:r w:rsidRPr="002013B2">
        <w:rPr>
          <w:rFonts w:ascii="Arial" w:hAnsi="Arial"/>
          <w:color w:val="484848"/>
          <w:sz w:val="20"/>
          <w:szCs w:val="20"/>
          <w:lang w:eastAsia="en-ZA"/>
        </w:rPr>
        <w:t>1800 / 0860</w:t>
      </w:r>
      <w:r>
        <w:rPr>
          <w:rFonts w:ascii="Arial" w:hAnsi="Arial"/>
          <w:color w:val="484848"/>
          <w:sz w:val="20"/>
          <w:szCs w:val="20"/>
          <w:lang w:eastAsia="en-ZA"/>
        </w:rPr>
        <w:t xml:space="preserve"> </w:t>
      </w:r>
      <w:r w:rsidRPr="002013B2">
        <w:rPr>
          <w:rFonts w:ascii="Arial" w:hAnsi="Arial"/>
          <w:color w:val="484848"/>
          <w:sz w:val="20"/>
          <w:szCs w:val="20"/>
          <w:lang w:eastAsia="en-ZA"/>
        </w:rPr>
        <w:t>800</w:t>
      </w:r>
      <w:r>
        <w:rPr>
          <w:rFonts w:ascii="Arial" w:hAnsi="Arial"/>
          <w:color w:val="484848"/>
          <w:sz w:val="20"/>
          <w:szCs w:val="20"/>
          <w:lang w:eastAsia="en-ZA"/>
        </w:rPr>
        <w:t xml:space="preserve"> </w:t>
      </w:r>
      <w:r w:rsidRPr="002013B2">
        <w:rPr>
          <w:rFonts w:ascii="Arial" w:hAnsi="Arial"/>
          <w:color w:val="484848"/>
          <w:sz w:val="20"/>
          <w:szCs w:val="20"/>
          <w:lang w:eastAsia="en-ZA"/>
        </w:rPr>
        <w:t>900</w:t>
      </w:r>
    </w:p>
    <w:p w14:paraId="44203DB5" w14:textId="77777777" w:rsidR="001C7E6C" w:rsidRPr="002013B2" w:rsidRDefault="001C7E6C" w:rsidP="001C7E6C">
      <w:pPr>
        <w:spacing w:after="0"/>
        <w:rPr>
          <w:rFonts w:ascii="Arial" w:hAnsi="Arial"/>
          <w:color w:val="484848"/>
          <w:lang w:eastAsia="en-ZA"/>
        </w:rPr>
      </w:pPr>
      <w:r w:rsidRPr="002013B2">
        <w:rPr>
          <w:rFonts w:ascii="Arial" w:hAnsi="Arial"/>
          <w:color w:val="484848"/>
          <w:lang w:eastAsia="en-ZA"/>
        </w:rPr>
        <w:t>E-mail</w:t>
      </w:r>
      <w:r w:rsidRPr="002013B2">
        <w:rPr>
          <w:rFonts w:ascii="Arial" w:hAnsi="Arial"/>
          <w:color w:val="484848"/>
          <w:lang w:eastAsia="en-ZA"/>
        </w:rPr>
        <w:tab/>
        <w:t xml:space="preserve">            </w:t>
      </w:r>
      <w:r>
        <w:rPr>
          <w:rFonts w:ascii="Arial" w:hAnsi="Arial"/>
          <w:color w:val="484848"/>
          <w:lang w:eastAsia="en-ZA"/>
        </w:rPr>
        <w:tab/>
      </w:r>
      <w:r w:rsidRPr="002013B2">
        <w:rPr>
          <w:rFonts w:ascii="Arial" w:hAnsi="Arial"/>
          <w:color w:val="484848"/>
          <w:lang w:eastAsia="en-ZA"/>
        </w:rPr>
        <w:t>info@obssa.co.za</w:t>
      </w:r>
    </w:p>
    <w:p w14:paraId="23EC1BB4" w14:textId="77777777" w:rsidR="001C7E6C" w:rsidRPr="00381118" w:rsidRDefault="001C7E6C" w:rsidP="001C7E6C">
      <w:pPr>
        <w:spacing w:after="0"/>
        <w:rPr>
          <w:rFonts w:ascii="Arial" w:hAnsi="Arial"/>
          <w:color w:val="484848"/>
          <w:lang w:eastAsia="en-ZA"/>
        </w:rPr>
      </w:pPr>
      <w:r w:rsidRPr="002013B2">
        <w:rPr>
          <w:rFonts w:ascii="Arial" w:hAnsi="Arial"/>
          <w:color w:val="484848"/>
          <w:lang w:eastAsia="en-ZA"/>
        </w:rPr>
        <w:t>Website</w:t>
      </w:r>
      <w:r w:rsidRPr="002013B2">
        <w:rPr>
          <w:rFonts w:ascii="Arial" w:hAnsi="Arial"/>
          <w:color w:val="484848"/>
          <w:lang w:eastAsia="en-ZA"/>
        </w:rPr>
        <w:tab/>
      </w:r>
      <w:r>
        <w:rPr>
          <w:rFonts w:ascii="Arial" w:hAnsi="Arial"/>
          <w:color w:val="484848"/>
          <w:lang w:eastAsia="en-ZA"/>
        </w:rPr>
        <w:tab/>
      </w:r>
      <w:r w:rsidRPr="002013B2">
        <w:rPr>
          <w:rFonts w:ascii="Arial" w:hAnsi="Arial"/>
          <w:color w:val="484848"/>
          <w:lang w:eastAsia="en-ZA"/>
        </w:rPr>
        <w:t>www.obssa.co.za</w:t>
      </w:r>
    </w:p>
    <w:p w14:paraId="78B6283E" w14:textId="77777777" w:rsidR="001C7E6C" w:rsidRPr="00280352" w:rsidRDefault="001C7E6C" w:rsidP="001C7E6C">
      <w:pPr>
        <w:rPr>
          <w:rFonts w:ascii="Arial" w:hAnsi="Arial" w:cs="Arial"/>
          <w:sz w:val="24"/>
          <w:szCs w:val="24"/>
        </w:rPr>
      </w:pPr>
    </w:p>
    <w:sectPr w:rsidR="001C7E6C" w:rsidRPr="002803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486"/>
    <w:multiLevelType w:val="hybridMultilevel"/>
    <w:tmpl w:val="0502772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A13D69"/>
    <w:multiLevelType w:val="hybridMultilevel"/>
    <w:tmpl w:val="370044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63FC4"/>
    <w:multiLevelType w:val="multilevel"/>
    <w:tmpl w:val="64244A88"/>
    <w:lvl w:ilvl="0">
      <w:start w:val="1"/>
      <w:numFmt w:val="decimal"/>
      <w:pStyle w:val="Heading1"/>
      <w:lvlText w:val="%1."/>
      <w:lvlJc w:val="left"/>
      <w:pPr>
        <w:ind w:left="360" w:hanging="360"/>
      </w:pPr>
      <w:rPr>
        <w:rFonts w:ascii="Arial" w:hAnsi="Arial" w:cs="Arial" w:hint="default"/>
      </w:rPr>
    </w:lvl>
    <w:lvl w:ilvl="1">
      <w:start w:val="1"/>
      <w:numFmt w:val="decimal"/>
      <w:lvlText w:val="%1.%2."/>
      <w:lvlJc w:val="left"/>
      <w:pPr>
        <w:ind w:left="715"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1A60FF"/>
    <w:multiLevelType w:val="multilevel"/>
    <w:tmpl w:val="43240CCA"/>
    <w:lvl w:ilvl="0">
      <w:start w:val="1"/>
      <w:numFmt w:val="bullet"/>
      <w:lvlText w:val=""/>
      <w:lvlJc w:val="left"/>
      <w:pPr>
        <w:ind w:left="360" w:hanging="360"/>
      </w:pPr>
      <w:rPr>
        <w:rFonts w:ascii="Symbol" w:hAnsi="Symbol" w:hint="default"/>
        <w:color w:val="000000" w:themeColor="text1"/>
        <w:sz w:val="20"/>
      </w:rPr>
    </w:lvl>
    <w:lvl w:ilvl="1">
      <w:start w:val="1"/>
      <w:numFmt w:val="bullet"/>
      <w:lvlText w:val=""/>
      <w:lvlJc w:val="left"/>
      <w:pPr>
        <w:ind w:left="1800" w:hanging="720"/>
      </w:pPr>
      <w:rPr>
        <w:rFonts w:ascii="Symbol" w:hAnsi="Symbol" w:hint="default"/>
        <w:color w:val="auto"/>
        <w:sz w:val="16"/>
        <w:szCs w:val="16"/>
      </w:rPr>
    </w:lvl>
    <w:lvl w:ilvl="2">
      <w:start w:val="1"/>
      <w:numFmt w:val="decimal"/>
      <w:isLgl/>
      <w:lvlText w:val="%1.%2.%3."/>
      <w:lvlJc w:val="left"/>
      <w:pPr>
        <w:ind w:left="2880" w:hanging="720"/>
      </w:pPr>
      <w:rPr>
        <w:rFonts w:hint="default"/>
        <w:sz w:val="20"/>
      </w:rPr>
    </w:lvl>
    <w:lvl w:ilvl="3">
      <w:start w:val="1"/>
      <w:numFmt w:val="decimal"/>
      <w:isLgl/>
      <w:lvlText w:val="%1.%2.%3.%4."/>
      <w:lvlJc w:val="left"/>
      <w:pPr>
        <w:ind w:left="4320" w:hanging="1080"/>
      </w:pPr>
      <w:rPr>
        <w:rFonts w:hint="default"/>
        <w:sz w:val="20"/>
      </w:rPr>
    </w:lvl>
    <w:lvl w:ilvl="4">
      <w:start w:val="1"/>
      <w:numFmt w:val="decimal"/>
      <w:isLgl/>
      <w:lvlText w:val="%1.%2.%3.%4.%5."/>
      <w:lvlJc w:val="left"/>
      <w:pPr>
        <w:ind w:left="5400" w:hanging="1080"/>
      </w:pPr>
      <w:rPr>
        <w:rFonts w:hint="default"/>
        <w:sz w:val="20"/>
      </w:rPr>
    </w:lvl>
    <w:lvl w:ilvl="5">
      <w:start w:val="1"/>
      <w:numFmt w:val="decimal"/>
      <w:isLgl/>
      <w:lvlText w:val="%1.%2.%3.%4.%5.%6."/>
      <w:lvlJc w:val="left"/>
      <w:pPr>
        <w:ind w:left="6840" w:hanging="1440"/>
      </w:pPr>
      <w:rPr>
        <w:rFonts w:hint="default"/>
        <w:sz w:val="20"/>
      </w:rPr>
    </w:lvl>
    <w:lvl w:ilvl="6">
      <w:start w:val="1"/>
      <w:numFmt w:val="decimal"/>
      <w:isLgl/>
      <w:lvlText w:val="%1.%2.%3.%4.%5.%6.%7."/>
      <w:lvlJc w:val="left"/>
      <w:pPr>
        <w:ind w:left="7920" w:hanging="1440"/>
      </w:pPr>
      <w:rPr>
        <w:rFonts w:hint="default"/>
        <w:sz w:val="20"/>
      </w:rPr>
    </w:lvl>
    <w:lvl w:ilvl="7">
      <w:start w:val="1"/>
      <w:numFmt w:val="decimal"/>
      <w:isLgl/>
      <w:lvlText w:val="%1.%2.%3.%4.%5.%6.%7.%8."/>
      <w:lvlJc w:val="left"/>
      <w:pPr>
        <w:ind w:left="9360" w:hanging="1800"/>
      </w:pPr>
      <w:rPr>
        <w:rFonts w:hint="default"/>
        <w:sz w:val="20"/>
      </w:rPr>
    </w:lvl>
    <w:lvl w:ilvl="8">
      <w:start w:val="1"/>
      <w:numFmt w:val="decimal"/>
      <w:isLgl/>
      <w:lvlText w:val="%1.%2.%3.%4.%5.%6.%7.%8.%9."/>
      <w:lvlJc w:val="left"/>
      <w:pPr>
        <w:ind w:left="10800" w:hanging="2160"/>
      </w:pPr>
      <w:rPr>
        <w:rFonts w:hint="default"/>
        <w:sz w:val="20"/>
      </w:rPr>
    </w:lvl>
  </w:abstractNum>
  <w:abstractNum w:abstractNumId="4" w15:restartNumberingAfterBreak="0">
    <w:nsid w:val="11593BE9"/>
    <w:multiLevelType w:val="hybridMultilevel"/>
    <w:tmpl w:val="159EB9C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74324AE"/>
    <w:multiLevelType w:val="hybridMultilevel"/>
    <w:tmpl w:val="ADB0CA5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E1A0932"/>
    <w:multiLevelType w:val="hybridMultilevel"/>
    <w:tmpl w:val="EE1C595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EF55189"/>
    <w:multiLevelType w:val="hybridMultilevel"/>
    <w:tmpl w:val="942624B0"/>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8" w15:restartNumberingAfterBreak="0">
    <w:nsid w:val="22002058"/>
    <w:multiLevelType w:val="hybridMultilevel"/>
    <w:tmpl w:val="21DAF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40489D"/>
    <w:multiLevelType w:val="hybridMultilevel"/>
    <w:tmpl w:val="D0D28CFA"/>
    <w:lvl w:ilvl="0" w:tplc="C4F0B830">
      <w:numFmt w:val="bullet"/>
      <w:lvlText w:val="•"/>
      <w:lvlJc w:val="left"/>
      <w:pPr>
        <w:ind w:left="780" w:hanging="360"/>
      </w:pPr>
      <w:rPr>
        <w:rFonts w:ascii="Calibri" w:eastAsia="Calibri" w:hAnsi="Calibri" w:cs="Calibri"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0" w15:restartNumberingAfterBreak="0">
    <w:nsid w:val="2C6F651D"/>
    <w:multiLevelType w:val="hybridMultilevel"/>
    <w:tmpl w:val="5A82ABD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EAF24CB"/>
    <w:multiLevelType w:val="hybridMultilevel"/>
    <w:tmpl w:val="CC86D0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4718F2"/>
    <w:multiLevelType w:val="hybridMultilevel"/>
    <w:tmpl w:val="708881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4847BF2"/>
    <w:multiLevelType w:val="hybridMultilevel"/>
    <w:tmpl w:val="8870B4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4250637"/>
    <w:multiLevelType w:val="hybridMultilevel"/>
    <w:tmpl w:val="35EAE0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52021A8"/>
    <w:multiLevelType w:val="hybridMultilevel"/>
    <w:tmpl w:val="CAD297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52C5C8C"/>
    <w:multiLevelType w:val="hybridMultilevel"/>
    <w:tmpl w:val="FB5A484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66139F7"/>
    <w:multiLevelType w:val="hybridMultilevel"/>
    <w:tmpl w:val="01BE56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A903CCF"/>
    <w:multiLevelType w:val="hybridMultilevel"/>
    <w:tmpl w:val="246E1B2C"/>
    <w:lvl w:ilvl="0" w:tplc="1C090017">
      <w:start w:val="1"/>
      <w:numFmt w:val="lowerLetter"/>
      <w:lvlText w:val="%1)"/>
      <w:lvlJc w:val="left"/>
      <w:pPr>
        <w:ind w:left="720" w:hanging="360"/>
      </w:pPr>
    </w:lvl>
    <w:lvl w:ilvl="1" w:tplc="DB9C6FAC">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AEF7473"/>
    <w:multiLevelType w:val="hybridMultilevel"/>
    <w:tmpl w:val="5404B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991151"/>
    <w:multiLevelType w:val="hybridMultilevel"/>
    <w:tmpl w:val="F394188A"/>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54B27328"/>
    <w:multiLevelType w:val="multilevel"/>
    <w:tmpl w:val="15385B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56750A9D"/>
    <w:multiLevelType w:val="hybridMultilevel"/>
    <w:tmpl w:val="CFA6CB4A"/>
    <w:lvl w:ilvl="0" w:tplc="C4F0B830">
      <w:numFmt w:val="bullet"/>
      <w:lvlText w:val="•"/>
      <w:lvlJc w:val="left"/>
      <w:pPr>
        <w:ind w:left="1080" w:hanging="72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8B8522A"/>
    <w:multiLevelType w:val="hybridMultilevel"/>
    <w:tmpl w:val="C44624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B407AF2"/>
    <w:multiLevelType w:val="hybridMultilevel"/>
    <w:tmpl w:val="C2F60D5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09A4FFB"/>
    <w:multiLevelType w:val="hybridMultilevel"/>
    <w:tmpl w:val="2EA8670C"/>
    <w:lvl w:ilvl="0" w:tplc="1C090003">
      <w:start w:val="1"/>
      <w:numFmt w:val="bullet"/>
      <w:lvlText w:val="o"/>
      <w:lvlJc w:val="left"/>
      <w:pPr>
        <w:ind w:left="1490" w:hanging="360"/>
      </w:pPr>
      <w:rPr>
        <w:rFonts w:ascii="Courier New" w:hAnsi="Courier New" w:cs="Courier New" w:hint="default"/>
      </w:rPr>
    </w:lvl>
    <w:lvl w:ilvl="1" w:tplc="1C090003" w:tentative="1">
      <w:start w:val="1"/>
      <w:numFmt w:val="bullet"/>
      <w:lvlText w:val="o"/>
      <w:lvlJc w:val="left"/>
      <w:pPr>
        <w:ind w:left="2210" w:hanging="360"/>
      </w:pPr>
      <w:rPr>
        <w:rFonts w:ascii="Courier New" w:hAnsi="Courier New" w:cs="Courier New" w:hint="default"/>
      </w:rPr>
    </w:lvl>
    <w:lvl w:ilvl="2" w:tplc="1C090005" w:tentative="1">
      <w:start w:val="1"/>
      <w:numFmt w:val="bullet"/>
      <w:lvlText w:val=""/>
      <w:lvlJc w:val="left"/>
      <w:pPr>
        <w:ind w:left="2930" w:hanging="360"/>
      </w:pPr>
      <w:rPr>
        <w:rFonts w:ascii="Wingdings" w:hAnsi="Wingdings" w:hint="default"/>
      </w:rPr>
    </w:lvl>
    <w:lvl w:ilvl="3" w:tplc="1C090001" w:tentative="1">
      <w:start w:val="1"/>
      <w:numFmt w:val="bullet"/>
      <w:lvlText w:val=""/>
      <w:lvlJc w:val="left"/>
      <w:pPr>
        <w:ind w:left="3650" w:hanging="360"/>
      </w:pPr>
      <w:rPr>
        <w:rFonts w:ascii="Symbol" w:hAnsi="Symbol" w:hint="default"/>
      </w:rPr>
    </w:lvl>
    <w:lvl w:ilvl="4" w:tplc="1C090003" w:tentative="1">
      <w:start w:val="1"/>
      <w:numFmt w:val="bullet"/>
      <w:lvlText w:val="o"/>
      <w:lvlJc w:val="left"/>
      <w:pPr>
        <w:ind w:left="4370" w:hanging="360"/>
      </w:pPr>
      <w:rPr>
        <w:rFonts w:ascii="Courier New" w:hAnsi="Courier New" w:cs="Courier New" w:hint="default"/>
      </w:rPr>
    </w:lvl>
    <w:lvl w:ilvl="5" w:tplc="1C090005" w:tentative="1">
      <w:start w:val="1"/>
      <w:numFmt w:val="bullet"/>
      <w:lvlText w:val=""/>
      <w:lvlJc w:val="left"/>
      <w:pPr>
        <w:ind w:left="5090" w:hanging="360"/>
      </w:pPr>
      <w:rPr>
        <w:rFonts w:ascii="Wingdings" w:hAnsi="Wingdings" w:hint="default"/>
      </w:rPr>
    </w:lvl>
    <w:lvl w:ilvl="6" w:tplc="1C090001" w:tentative="1">
      <w:start w:val="1"/>
      <w:numFmt w:val="bullet"/>
      <w:lvlText w:val=""/>
      <w:lvlJc w:val="left"/>
      <w:pPr>
        <w:ind w:left="5810" w:hanging="360"/>
      </w:pPr>
      <w:rPr>
        <w:rFonts w:ascii="Symbol" w:hAnsi="Symbol" w:hint="default"/>
      </w:rPr>
    </w:lvl>
    <w:lvl w:ilvl="7" w:tplc="1C090003" w:tentative="1">
      <w:start w:val="1"/>
      <w:numFmt w:val="bullet"/>
      <w:lvlText w:val="o"/>
      <w:lvlJc w:val="left"/>
      <w:pPr>
        <w:ind w:left="6530" w:hanging="360"/>
      </w:pPr>
      <w:rPr>
        <w:rFonts w:ascii="Courier New" w:hAnsi="Courier New" w:cs="Courier New" w:hint="default"/>
      </w:rPr>
    </w:lvl>
    <w:lvl w:ilvl="8" w:tplc="1C090005" w:tentative="1">
      <w:start w:val="1"/>
      <w:numFmt w:val="bullet"/>
      <w:lvlText w:val=""/>
      <w:lvlJc w:val="left"/>
      <w:pPr>
        <w:ind w:left="7250" w:hanging="360"/>
      </w:pPr>
      <w:rPr>
        <w:rFonts w:ascii="Wingdings" w:hAnsi="Wingdings" w:hint="default"/>
      </w:rPr>
    </w:lvl>
  </w:abstractNum>
  <w:abstractNum w:abstractNumId="26" w15:restartNumberingAfterBreak="0">
    <w:nsid w:val="62482E5B"/>
    <w:multiLevelType w:val="hybridMultilevel"/>
    <w:tmpl w:val="3BF8E9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3FC14B2"/>
    <w:multiLevelType w:val="hybridMultilevel"/>
    <w:tmpl w:val="36EA20BC"/>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64137DED"/>
    <w:multiLevelType w:val="hybridMultilevel"/>
    <w:tmpl w:val="63AAF644"/>
    <w:lvl w:ilvl="0" w:tplc="C4F0B830">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52046E1"/>
    <w:multiLevelType w:val="hybridMultilevel"/>
    <w:tmpl w:val="ED8A840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65E8491F"/>
    <w:multiLevelType w:val="hybridMultilevel"/>
    <w:tmpl w:val="DBEEBD5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1" w15:restartNumberingAfterBreak="0">
    <w:nsid w:val="66120DDF"/>
    <w:multiLevelType w:val="hybridMultilevel"/>
    <w:tmpl w:val="2416E53C"/>
    <w:lvl w:ilvl="0" w:tplc="B1CED8DC">
      <w:numFmt w:val="bullet"/>
      <w:pStyle w:val="bulletNix"/>
      <w:lvlText w:val="•"/>
      <w:lvlJc w:val="left"/>
      <w:pPr>
        <w:ind w:left="720" w:hanging="360"/>
      </w:pPr>
      <w:rPr>
        <w:rFonts w:ascii="Calibri" w:eastAsiaTheme="minorHAnsi" w:hAnsi="Calibri" w:cstheme="minorBidi" w:hint="default"/>
        <w:b/>
      </w:rPr>
    </w:lvl>
    <w:lvl w:ilvl="1" w:tplc="1A2E9C82">
      <w:numFmt w:val="bullet"/>
      <w:lvlText w:val="•"/>
      <w:lvlJc w:val="left"/>
      <w:pPr>
        <w:ind w:left="1440" w:hanging="360"/>
      </w:pPr>
      <w:rPr>
        <w:rFonts w:ascii="Calibri" w:eastAsiaTheme="minorHAnsi" w:hAnsi="Calibri" w:cstheme="minorBidi"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7C70C88"/>
    <w:multiLevelType w:val="hybridMultilevel"/>
    <w:tmpl w:val="CF5C76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8665C65"/>
    <w:multiLevelType w:val="hybridMultilevel"/>
    <w:tmpl w:val="B12C5E4C"/>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6AC141A4"/>
    <w:multiLevelType w:val="hybridMultilevel"/>
    <w:tmpl w:val="CD6AD13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3">
      <w:start w:val="1"/>
      <w:numFmt w:val="bullet"/>
      <w:lvlText w:val="o"/>
      <w:lvlJc w:val="left"/>
      <w:pPr>
        <w:ind w:left="1800" w:hanging="360"/>
      </w:pPr>
      <w:rPr>
        <w:rFonts w:ascii="Courier New" w:hAnsi="Courier New" w:cs="Courier New"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6FAF624B"/>
    <w:multiLevelType w:val="hybridMultilevel"/>
    <w:tmpl w:val="6226A3A4"/>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6" w15:restartNumberingAfterBreak="0">
    <w:nsid w:val="721F6D48"/>
    <w:multiLevelType w:val="hybridMultilevel"/>
    <w:tmpl w:val="678285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4D26AA8"/>
    <w:multiLevelType w:val="hybridMultilevel"/>
    <w:tmpl w:val="C630D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57A0832"/>
    <w:multiLevelType w:val="multilevel"/>
    <w:tmpl w:val="16E46A0C"/>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1800" w:hanging="720"/>
      </w:pPr>
      <w:rPr>
        <w:rFonts w:ascii="Symbol" w:hAnsi="Symbol" w:hint="default"/>
        <w:color w:val="auto"/>
        <w:sz w:val="16"/>
        <w:szCs w:val="16"/>
      </w:rPr>
    </w:lvl>
    <w:lvl w:ilvl="2">
      <w:start w:val="1"/>
      <w:numFmt w:val="decimal"/>
      <w:isLgl/>
      <w:lvlText w:val="%1.%2.%3."/>
      <w:lvlJc w:val="left"/>
      <w:pPr>
        <w:ind w:left="288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360" w:hanging="1800"/>
      </w:pPr>
      <w:rPr>
        <w:rFonts w:hint="default"/>
      </w:rPr>
    </w:lvl>
    <w:lvl w:ilvl="8">
      <w:start w:val="1"/>
      <w:numFmt w:val="decimal"/>
      <w:isLgl/>
      <w:lvlText w:val="%1.%2.%3.%4.%5.%6.%7.%8.%9."/>
      <w:lvlJc w:val="left"/>
      <w:pPr>
        <w:ind w:left="10800" w:hanging="2160"/>
      </w:pPr>
      <w:rPr>
        <w:rFonts w:hint="default"/>
      </w:rPr>
    </w:lvl>
  </w:abstractNum>
  <w:abstractNum w:abstractNumId="39" w15:restartNumberingAfterBreak="0">
    <w:nsid w:val="7687653C"/>
    <w:multiLevelType w:val="hybridMultilevel"/>
    <w:tmpl w:val="297CE4C6"/>
    <w:lvl w:ilvl="0" w:tplc="0409000F">
      <w:start w:val="1"/>
      <w:numFmt w:val="decimal"/>
      <w:lvlText w:val="%1."/>
      <w:lvlJc w:val="left"/>
      <w:pPr>
        <w:ind w:left="360" w:hanging="360"/>
      </w:pPr>
    </w:lvl>
    <w:lvl w:ilvl="1" w:tplc="FBCA098C">
      <w:numFmt w:val="bullet"/>
      <w:lvlText w:val="•"/>
      <w:lvlJc w:val="left"/>
      <w:pPr>
        <w:ind w:left="1080" w:hanging="360"/>
      </w:pPr>
      <w:rPr>
        <w:rFonts w:ascii="Calibri" w:eastAsiaTheme="minorHAnsi" w:hAnsi="Calibri" w:cstheme="minorBidi"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CD55670"/>
    <w:multiLevelType w:val="hybridMultilevel"/>
    <w:tmpl w:val="96A497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884E29"/>
    <w:multiLevelType w:val="hybridMultilevel"/>
    <w:tmpl w:val="B67E7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4436537">
    <w:abstractNumId w:val="21"/>
  </w:num>
  <w:num w:numId="2" w16cid:durableId="519006082">
    <w:abstractNumId w:val="2"/>
  </w:num>
  <w:num w:numId="3" w16cid:durableId="1134715332">
    <w:abstractNumId w:val="31"/>
  </w:num>
  <w:num w:numId="4" w16cid:durableId="1517037606">
    <w:abstractNumId w:val="30"/>
  </w:num>
  <w:num w:numId="5" w16cid:durableId="1988972492">
    <w:abstractNumId w:val="12"/>
  </w:num>
  <w:num w:numId="6" w16cid:durableId="41253283">
    <w:abstractNumId w:val="1"/>
  </w:num>
  <w:num w:numId="7" w16cid:durableId="1151403630">
    <w:abstractNumId w:val="16"/>
  </w:num>
  <w:num w:numId="8" w16cid:durableId="1778405747">
    <w:abstractNumId w:val="4"/>
  </w:num>
  <w:num w:numId="9" w16cid:durableId="1897741560">
    <w:abstractNumId w:val="24"/>
  </w:num>
  <w:num w:numId="10" w16cid:durableId="646395379">
    <w:abstractNumId w:val="5"/>
  </w:num>
  <w:num w:numId="11" w16cid:durableId="1476609563">
    <w:abstractNumId w:val="18"/>
  </w:num>
  <w:num w:numId="12" w16cid:durableId="770970982">
    <w:abstractNumId w:val="6"/>
  </w:num>
  <w:num w:numId="13" w16cid:durableId="289826407">
    <w:abstractNumId w:val="22"/>
  </w:num>
  <w:num w:numId="14" w16cid:durableId="1476331315">
    <w:abstractNumId w:val="37"/>
  </w:num>
  <w:num w:numId="15" w16cid:durableId="1449545033">
    <w:abstractNumId w:val="28"/>
  </w:num>
  <w:num w:numId="16" w16cid:durableId="918565309">
    <w:abstractNumId w:val="10"/>
  </w:num>
  <w:num w:numId="17" w16cid:durableId="1265110246">
    <w:abstractNumId w:val="38"/>
  </w:num>
  <w:num w:numId="18" w16cid:durableId="2113741880">
    <w:abstractNumId w:val="39"/>
  </w:num>
  <w:num w:numId="19" w16cid:durableId="938104771">
    <w:abstractNumId w:val="11"/>
  </w:num>
  <w:num w:numId="20" w16cid:durableId="737023408">
    <w:abstractNumId w:val="40"/>
  </w:num>
  <w:num w:numId="21" w16cid:durableId="628896893">
    <w:abstractNumId w:val="41"/>
  </w:num>
  <w:num w:numId="22" w16cid:durableId="1525092078">
    <w:abstractNumId w:val="19"/>
  </w:num>
  <w:num w:numId="23" w16cid:durableId="1762985686">
    <w:abstractNumId w:val="34"/>
  </w:num>
  <w:num w:numId="24" w16cid:durableId="1853570368">
    <w:abstractNumId w:val="3"/>
  </w:num>
  <w:num w:numId="25" w16cid:durableId="78527300">
    <w:abstractNumId w:val="8"/>
  </w:num>
  <w:num w:numId="26" w16cid:durableId="1641766564">
    <w:abstractNumId w:val="9"/>
  </w:num>
  <w:num w:numId="27" w16cid:durableId="1911308678">
    <w:abstractNumId w:val="13"/>
  </w:num>
  <w:num w:numId="28" w16cid:durableId="2050714768">
    <w:abstractNumId w:val="26"/>
  </w:num>
  <w:num w:numId="29" w16cid:durableId="565148453">
    <w:abstractNumId w:val="35"/>
  </w:num>
  <w:num w:numId="30" w16cid:durableId="287049406">
    <w:abstractNumId w:val="15"/>
  </w:num>
  <w:num w:numId="31" w16cid:durableId="1452555154">
    <w:abstractNumId w:val="32"/>
  </w:num>
  <w:num w:numId="32" w16cid:durableId="44986691">
    <w:abstractNumId w:val="23"/>
  </w:num>
  <w:num w:numId="33" w16cid:durableId="2001888662">
    <w:abstractNumId w:val="36"/>
  </w:num>
  <w:num w:numId="34" w16cid:durableId="2005081733">
    <w:abstractNumId w:val="0"/>
  </w:num>
  <w:num w:numId="35" w16cid:durableId="66148468">
    <w:abstractNumId w:val="7"/>
  </w:num>
  <w:num w:numId="36" w16cid:durableId="396057073">
    <w:abstractNumId w:val="25"/>
  </w:num>
  <w:num w:numId="37" w16cid:durableId="854535278">
    <w:abstractNumId w:val="17"/>
  </w:num>
  <w:num w:numId="38" w16cid:durableId="1130322752">
    <w:abstractNumId w:val="29"/>
  </w:num>
  <w:num w:numId="39" w16cid:durableId="2080253321">
    <w:abstractNumId w:val="20"/>
  </w:num>
  <w:num w:numId="40" w16cid:durableId="750397604">
    <w:abstractNumId w:val="33"/>
  </w:num>
  <w:num w:numId="41" w16cid:durableId="1184398428">
    <w:abstractNumId w:val="27"/>
  </w:num>
  <w:num w:numId="42" w16cid:durableId="5351188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52"/>
    <w:rsid w:val="001C7E6C"/>
    <w:rsid w:val="002029A1"/>
    <w:rsid w:val="00280352"/>
    <w:rsid w:val="00823616"/>
    <w:rsid w:val="00AE098D"/>
    <w:rsid w:val="00D338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32C7"/>
  <w15:chartTrackingRefBased/>
  <w15:docId w15:val="{C32DF644-D3BC-4384-99DF-D50E681E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OC Template"/>
    <w:basedOn w:val="Normal"/>
    <w:next w:val="Normal"/>
    <w:link w:val="Heading1Char"/>
    <w:qFormat/>
    <w:rsid w:val="001C7E6C"/>
    <w:pPr>
      <w:numPr>
        <w:numId w:val="2"/>
      </w:numPr>
      <w:spacing w:before="240" w:after="120"/>
      <w:ind w:right="272"/>
      <w:jc w:val="both"/>
      <w:outlineLvl w:val="0"/>
    </w:pPr>
    <w:rPr>
      <w:rFonts w:ascii="Calibri" w:eastAsia="Calibri" w:hAnsi="Calibri" w:cs="Calibri"/>
      <w:b/>
      <w:sz w:val="24"/>
      <w:lang w:val="en-GB"/>
    </w:rPr>
  </w:style>
  <w:style w:type="paragraph" w:styleId="Heading2">
    <w:name w:val="heading 2"/>
    <w:basedOn w:val="Heading1"/>
    <w:next w:val="Normal"/>
    <w:link w:val="Heading2Char"/>
    <w:qFormat/>
    <w:rsid w:val="001C7E6C"/>
    <w:pPr>
      <w:numPr>
        <w:numId w:val="0"/>
      </w:numPr>
      <w:outlineLvl w:val="1"/>
    </w:pPr>
    <w:rPr>
      <w:rFonts w:ascii="Arial" w:hAnsi="Arial"/>
      <w:color w:val="000000"/>
      <w:sz w:val="22"/>
      <w14:textFill>
        <w14:solidFill>
          <w14:srgbClr w14:val="000000">
            <w14:lumMod w14:val="65000"/>
            <w14:lumOff w14:val="35000"/>
          </w14:srgbClr>
        </w14:solidFill>
      </w14:textFill>
    </w:rPr>
  </w:style>
  <w:style w:type="paragraph" w:styleId="Heading3">
    <w:name w:val="heading 3"/>
    <w:aliases w:val="1.1.1.1 HOC Template"/>
    <w:basedOn w:val="Heading2"/>
    <w:next w:val="Normal"/>
    <w:link w:val="Heading3Char"/>
    <w:qFormat/>
    <w:rsid w:val="001C7E6C"/>
    <w:pPr>
      <w:numPr>
        <w:ilvl w:val="2"/>
      </w:numPr>
      <w:ind w:left="504"/>
      <w:outlineLvl w:val="2"/>
    </w:pPr>
  </w:style>
  <w:style w:type="paragraph" w:styleId="Heading4">
    <w:name w:val="heading 4"/>
    <w:basedOn w:val="Normal"/>
    <w:next w:val="Normal"/>
    <w:link w:val="Heading4Char"/>
    <w:qFormat/>
    <w:rsid w:val="001C7E6C"/>
    <w:pPr>
      <w:keepNext/>
      <w:numPr>
        <w:ilvl w:val="3"/>
        <w:numId w:val="1"/>
      </w:numPr>
      <w:tabs>
        <w:tab w:val="right" w:pos="8789"/>
      </w:tabs>
      <w:spacing w:before="240" w:after="60"/>
      <w:jc w:val="both"/>
      <w:outlineLvl w:val="3"/>
    </w:pPr>
    <w:rPr>
      <w:rFonts w:ascii="Calibri" w:eastAsia="Calibri" w:hAnsi="Calibri" w:cs="Calibri"/>
      <w:b/>
      <w:sz w:val="24"/>
      <w:lang w:val="da-DK"/>
    </w:rPr>
  </w:style>
  <w:style w:type="paragraph" w:styleId="Heading5">
    <w:name w:val="heading 5"/>
    <w:basedOn w:val="Normal"/>
    <w:next w:val="Normal"/>
    <w:link w:val="Heading5Char"/>
    <w:rsid w:val="001C7E6C"/>
    <w:pPr>
      <w:numPr>
        <w:ilvl w:val="4"/>
        <w:numId w:val="1"/>
      </w:numPr>
      <w:spacing w:before="240" w:after="60"/>
      <w:jc w:val="both"/>
      <w:outlineLvl w:val="4"/>
    </w:pPr>
    <w:rPr>
      <w:rFonts w:ascii="Calibri" w:eastAsia="Calibri" w:hAnsi="Calibri" w:cs="Calibri"/>
      <w:lang w:val="da-DK"/>
    </w:rPr>
  </w:style>
  <w:style w:type="paragraph" w:styleId="Heading6">
    <w:name w:val="heading 6"/>
    <w:basedOn w:val="Normal"/>
    <w:next w:val="Normal"/>
    <w:link w:val="Heading6Char"/>
    <w:rsid w:val="001C7E6C"/>
    <w:pPr>
      <w:numPr>
        <w:ilvl w:val="5"/>
        <w:numId w:val="1"/>
      </w:numPr>
      <w:spacing w:before="240" w:after="60"/>
      <w:jc w:val="both"/>
      <w:outlineLvl w:val="5"/>
    </w:pPr>
    <w:rPr>
      <w:rFonts w:ascii="Calibri" w:eastAsia="Calibri" w:hAnsi="Calibri" w:cs="Calibri"/>
      <w:i/>
      <w:lang w:val="da-DK"/>
    </w:rPr>
  </w:style>
  <w:style w:type="paragraph" w:styleId="Heading7">
    <w:name w:val="heading 7"/>
    <w:basedOn w:val="Normal"/>
    <w:next w:val="Normal"/>
    <w:link w:val="Heading7Char"/>
    <w:rsid w:val="001C7E6C"/>
    <w:pPr>
      <w:numPr>
        <w:ilvl w:val="6"/>
        <w:numId w:val="1"/>
      </w:numPr>
      <w:spacing w:before="240" w:after="60"/>
      <w:jc w:val="both"/>
      <w:outlineLvl w:val="6"/>
    </w:pPr>
    <w:rPr>
      <w:rFonts w:ascii="Arial" w:eastAsia="Calibri" w:hAnsi="Arial" w:cs="Calibri"/>
      <w:lang w:val="da-DK"/>
    </w:rPr>
  </w:style>
  <w:style w:type="paragraph" w:styleId="Heading8">
    <w:name w:val="heading 8"/>
    <w:basedOn w:val="Normal"/>
    <w:next w:val="Normal"/>
    <w:link w:val="Heading8Char"/>
    <w:rsid w:val="001C7E6C"/>
    <w:pPr>
      <w:numPr>
        <w:ilvl w:val="7"/>
        <w:numId w:val="1"/>
      </w:numPr>
      <w:spacing w:before="240" w:after="60"/>
      <w:jc w:val="both"/>
      <w:outlineLvl w:val="7"/>
    </w:pPr>
    <w:rPr>
      <w:rFonts w:ascii="Arial" w:eastAsia="Calibri" w:hAnsi="Arial" w:cs="Calibri"/>
      <w:i/>
      <w:lang w:val="da-DK"/>
    </w:rPr>
  </w:style>
  <w:style w:type="paragraph" w:styleId="Heading9">
    <w:name w:val="heading 9"/>
    <w:basedOn w:val="Normal"/>
    <w:next w:val="Normal"/>
    <w:link w:val="Heading9Char"/>
    <w:rsid w:val="001C7E6C"/>
    <w:pPr>
      <w:numPr>
        <w:ilvl w:val="8"/>
        <w:numId w:val="1"/>
      </w:numPr>
      <w:spacing w:before="240" w:after="60"/>
      <w:jc w:val="both"/>
      <w:outlineLvl w:val="8"/>
    </w:pPr>
    <w:rPr>
      <w:rFonts w:ascii="Arial" w:eastAsia="Calibri" w:hAnsi="Arial" w:cs="Calibri"/>
      <w:b/>
      <w:i/>
      <w:sz w:val="18"/>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C Template Char"/>
    <w:basedOn w:val="DefaultParagraphFont"/>
    <w:link w:val="Heading1"/>
    <w:rsid w:val="001C7E6C"/>
    <w:rPr>
      <w:rFonts w:ascii="Calibri" w:eastAsia="Calibri" w:hAnsi="Calibri" w:cs="Calibri"/>
      <w:b/>
      <w:sz w:val="24"/>
      <w:lang w:val="en-GB"/>
    </w:rPr>
  </w:style>
  <w:style w:type="character" w:customStyle="1" w:styleId="Heading2Char">
    <w:name w:val="Heading 2 Char"/>
    <w:basedOn w:val="DefaultParagraphFont"/>
    <w:link w:val="Heading2"/>
    <w:rsid w:val="001C7E6C"/>
    <w:rPr>
      <w:rFonts w:ascii="Arial" w:eastAsia="Calibri" w:hAnsi="Arial" w:cs="Calibri"/>
      <w:b/>
      <w:color w:val="000000"/>
      <w:lang w:val="en-GB"/>
      <w14:textFill>
        <w14:solidFill>
          <w14:srgbClr w14:val="000000">
            <w14:lumMod w14:val="65000"/>
            <w14:lumOff w14:val="35000"/>
          </w14:srgbClr>
        </w14:solidFill>
      </w14:textFill>
    </w:rPr>
  </w:style>
  <w:style w:type="character" w:customStyle="1" w:styleId="Heading3Char">
    <w:name w:val="Heading 3 Char"/>
    <w:aliases w:val="1.1.1.1 HOC Template Char"/>
    <w:basedOn w:val="DefaultParagraphFont"/>
    <w:link w:val="Heading3"/>
    <w:rsid w:val="001C7E6C"/>
    <w:rPr>
      <w:rFonts w:ascii="Arial" w:eastAsia="Calibri" w:hAnsi="Arial" w:cs="Calibri"/>
      <w:b/>
      <w:color w:val="000000"/>
      <w:lang w:val="en-GB"/>
      <w14:textFill>
        <w14:solidFill>
          <w14:srgbClr w14:val="000000">
            <w14:lumMod w14:val="65000"/>
            <w14:lumOff w14:val="35000"/>
          </w14:srgbClr>
        </w14:solidFill>
      </w14:textFill>
    </w:rPr>
  </w:style>
  <w:style w:type="character" w:customStyle="1" w:styleId="Heading4Char">
    <w:name w:val="Heading 4 Char"/>
    <w:basedOn w:val="DefaultParagraphFont"/>
    <w:link w:val="Heading4"/>
    <w:rsid w:val="001C7E6C"/>
    <w:rPr>
      <w:rFonts w:ascii="Calibri" w:eastAsia="Calibri" w:hAnsi="Calibri" w:cs="Calibri"/>
      <w:b/>
      <w:sz w:val="24"/>
      <w:lang w:val="da-DK"/>
    </w:rPr>
  </w:style>
  <w:style w:type="character" w:customStyle="1" w:styleId="Heading5Char">
    <w:name w:val="Heading 5 Char"/>
    <w:basedOn w:val="DefaultParagraphFont"/>
    <w:link w:val="Heading5"/>
    <w:rsid w:val="001C7E6C"/>
    <w:rPr>
      <w:rFonts w:ascii="Calibri" w:eastAsia="Calibri" w:hAnsi="Calibri" w:cs="Calibri"/>
      <w:lang w:val="da-DK"/>
    </w:rPr>
  </w:style>
  <w:style w:type="character" w:customStyle="1" w:styleId="Heading6Char">
    <w:name w:val="Heading 6 Char"/>
    <w:basedOn w:val="DefaultParagraphFont"/>
    <w:link w:val="Heading6"/>
    <w:rsid w:val="001C7E6C"/>
    <w:rPr>
      <w:rFonts w:ascii="Calibri" w:eastAsia="Calibri" w:hAnsi="Calibri" w:cs="Calibri"/>
      <w:i/>
      <w:lang w:val="da-DK"/>
    </w:rPr>
  </w:style>
  <w:style w:type="character" w:customStyle="1" w:styleId="Heading7Char">
    <w:name w:val="Heading 7 Char"/>
    <w:basedOn w:val="DefaultParagraphFont"/>
    <w:link w:val="Heading7"/>
    <w:rsid w:val="001C7E6C"/>
    <w:rPr>
      <w:rFonts w:ascii="Arial" w:eastAsia="Calibri" w:hAnsi="Arial" w:cs="Calibri"/>
      <w:lang w:val="da-DK"/>
    </w:rPr>
  </w:style>
  <w:style w:type="character" w:customStyle="1" w:styleId="Heading8Char">
    <w:name w:val="Heading 8 Char"/>
    <w:basedOn w:val="DefaultParagraphFont"/>
    <w:link w:val="Heading8"/>
    <w:rsid w:val="001C7E6C"/>
    <w:rPr>
      <w:rFonts w:ascii="Arial" w:eastAsia="Calibri" w:hAnsi="Arial" w:cs="Calibri"/>
      <w:i/>
      <w:lang w:val="da-DK"/>
    </w:rPr>
  </w:style>
  <w:style w:type="character" w:customStyle="1" w:styleId="Heading9Char">
    <w:name w:val="Heading 9 Char"/>
    <w:basedOn w:val="DefaultParagraphFont"/>
    <w:link w:val="Heading9"/>
    <w:rsid w:val="001C7E6C"/>
    <w:rPr>
      <w:rFonts w:ascii="Arial" w:eastAsia="Calibri" w:hAnsi="Arial" w:cs="Calibri"/>
      <w:b/>
      <w:i/>
      <w:sz w:val="18"/>
      <w:lang w:val="da-DK"/>
    </w:rPr>
  </w:style>
  <w:style w:type="paragraph" w:styleId="TOC1">
    <w:name w:val="toc 1"/>
    <w:basedOn w:val="Normal"/>
    <w:next w:val="Normal"/>
    <w:autoRedefine/>
    <w:uiPriority w:val="39"/>
    <w:qFormat/>
    <w:rsid w:val="001C7E6C"/>
    <w:pPr>
      <w:tabs>
        <w:tab w:val="left" w:pos="442"/>
        <w:tab w:val="right" w:leader="dot" w:pos="9016"/>
      </w:tabs>
      <w:spacing w:before="120" w:after="120"/>
    </w:pPr>
    <w:rPr>
      <w:rFonts w:ascii="Arial" w:eastAsia="Calibri" w:hAnsi="Arial" w:cs="Arial"/>
      <w:noProof/>
      <w:szCs w:val="24"/>
      <w:lang w:val="en-GB"/>
    </w:rPr>
  </w:style>
  <w:style w:type="paragraph" w:styleId="BlockText">
    <w:name w:val="Block Text"/>
    <w:basedOn w:val="Normal"/>
    <w:semiHidden/>
    <w:rsid w:val="001C7E6C"/>
    <w:pPr>
      <w:spacing w:before="120" w:after="120"/>
      <w:ind w:left="1474" w:right="1474"/>
      <w:jc w:val="both"/>
    </w:pPr>
    <w:rPr>
      <w:rFonts w:ascii="Calibri" w:eastAsia="Calibri" w:hAnsi="Calibri" w:cs="Calibri"/>
      <w:b/>
      <w:sz w:val="24"/>
      <w:lang w:val="en-GB"/>
    </w:rPr>
  </w:style>
  <w:style w:type="paragraph" w:styleId="BodyText">
    <w:name w:val="Body Text"/>
    <w:basedOn w:val="Normal"/>
    <w:link w:val="BodyTextChar"/>
    <w:semiHidden/>
    <w:rsid w:val="001C7E6C"/>
    <w:pPr>
      <w:spacing w:before="120" w:after="120"/>
      <w:jc w:val="both"/>
    </w:pPr>
    <w:rPr>
      <w:rFonts w:ascii="Calibri" w:eastAsia="Calibri" w:hAnsi="Calibri" w:cs="Calibri"/>
      <w:sz w:val="24"/>
      <w:lang w:val="en-GB"/>
    </w:rPr>
  </w:style>
  <w:style w:type="character" w:customStyle="1" w:styleId="BodyTextChar">
    <w:name w:val="Body Text Char"/>
    <w:basedOn w:val="DefaultParagraphFont"/>
    <w:link w:val="BodyText"/>
    <w:semiHidden/>
    <w:rsid w:val="001C7E6C"/>
    <w:rPr>
      <w:rFonts w:ascii="Calibri" w:eastAsia="Calibri" w:hAnsi="Calibri" w:cs="Calibri"/>
      <w:sz w:val="24"/>
      <w:lang w:val="en-GB"/>
    </w:rPr>
  </w:style>
  <w:style w:type="paragraph" w:styleId="BodyText2">
    <w:name w:val="Body Text 2"/>
    <w:basedOn w:val="Normal"/>
    <w:link w:val="BodyText2Char"/>
    <w:semiHidden/>
    <w:rsid w:val="001C7E6C"/>
    <w:pPr>
      <w:spacing w:before="120" w:after="120"/>
      <w:jc w:val="both"/>
    </w:pPr>
    <w:rPr>
      <w:rFonts w:ascii="Calibri" w:eastAsia="Calibri" w:hAnsi="Calibri" w:cs="Calibri"/>
      <w:b/>
      <w:bCs/>
      <w:i/>
      <w:iCs/>
      <w:sz w:val="24"/>
      <w:lang w:val="en-GB"/>
    </w:rPr>
  </w:style>
  <w:style w:type="character" w:customStyle="1" w:styleId="BodyText2Char">
    <w:name w:val="Body Text 2 Char"/>
    <w:basedOn w:val="DefaultParagraphFont"/>
    <w:link w:val="BodyText2"/>
    <w:semiHidden/>
    <w:rsid w:val="001C7E6C"/>
    <w:rPr>
      <w:rFonts w:ascii="Calibri" w:eastAsia="Calibri" w:hAnsi="Calibri" w:cs="Calibri"/>
      <w:b/>
      <w:bCs/>
      <w:i/>
      <w:iCs/>
      <w:sz w:val="24"/>
      <w:lang w:val="en-GB"/>
    </w:rPr>
  </w:style>
  <w:style w:type="paragraph" w:styleId="Header">
    <w:name w:val="header"/>
    <w:basedOn w:val="Normal"/>
    <w:link w:val="HeaderChar"/>
    <w:semiHidden/>
    <w:rsid w:val="001C7E6C"/>
    <w:pPr>
      <w:tabs>
        <w:tab w:val="center" w:pos="4536"/>
        <w:tab w:val="right" w:pos="9072"/>
      </w:tabs>
      <w:spacing w:before="120" w:after="120"/>
      <w:jc w:val="both"/>
    </w:pPr>
    <w:rPr>
      <w:rFonts w:ascii="Calibri" w:eastAsia="Calibri" w:hAnsi="Calibri" w:cs="Calibri"/>
      <w:lang w:val="en-GB"/>
    </w:rPr>
  </w:style>
  <w:style w:type="character" w:customStyle="1" w:styleId="HeaderChar">
    <w:name w:val="Header Char"/>
    <w:basedOn w:val="DefaultParagraphFont"/>
    <w:link w:val="Header"/>
    <w:semiHidden/>
    <w:rsid w:val="001C7E6C"/>
    <w:rPr>
      <w:rFonts w:ascii="Calibri" w:eastAsia="Calibri" w:hAnsi="Calibri" w:cs="Calibri"/>
      <w:lang w:val="en-GB"/>
    </w:rPr>
  </w:style>
  <w:style w:type="paragraph" w:styleId="Footer">
    <w:name w:val="footer"/>
    <w:basedOn w:val="Normal"/>
    <w:link w:val="FooterChar"/>
    <w:uiPriority w:val="99"/>
    <w:rsid w:val="001C7E6C"/>
    <w:pPr>
      <w:tabs>
        <w:tab w:val="center" w:pos="4536"/>
        <w:tab w:val="right" w:pos="9072"/>
      </w:tabs>
      <w:spacing w:before="120" w:after="120"/>
      <w:jc w:val="both"/>
    </w:pPr>
    <w:rPr>
      <w:rFonts w:ascii="Calibri" w:eastAsia="Calibri" w:hAnsi="Calibri" w:cs="Calibri"/>
      <w:lang w:val="en-GB"/>
    </w:rPr>
  </w:style>
  <w:style w:type="character" w:customStyle="1" w:styleId="FooterChar">
    <w:name w:val="Footer Char"/>
    <w:basedOn w:val="DefaultParagraphFont"/>
    <w:link w:val="Footer"/>
    <w:uiPriority w:val="99"/>
    <w:rsid w:val="001C7E6C"/>
    <w:rPr>
      <w:rFonts w:ascii="Calibri" w:eastAsia="Calibri" w:hAnsi="Calibri" w:cs="Calibri"/>
      <w:lang w:val="en-GB"/>
    </w:rPr>
  </w:style>
  <w:style w:type="character" w:styleId="PageNumber">
    <w:name w:val="page number"/>
    <w:basedOn w:val="DefaultParagraphFont"/>
    <w:semiHidden/>
    <w:rsid w:val="001C7E6C"/>
  </w:style>
  <w:style w:type="character" w:styleId="Hyperlink">
    <w:name w:val="Hyperlink"/>
    <w:uiPriority w:val="99"/>
    <w:semiHidden/>
    <w:rsid w:val="001C7E6C"/>
    <w:rPr>
      <w:color w:val="0000FF"/>
      <w:u w:val="single"/>
    </w:rPr>
  </w:style>
  <w:style w:type="paragraph" w:styleId="EndnoteText">
    <w:name w:val="endnote text"/>
    <w:basedOn w:val="Normal"/>
    <w:link w:val="EndnoteTextChar"/>
    <w:semiHidden/>
    <w:rsid w:val="001C7E6C"/>
    <w:pPr>
      <w:spacing w:before="120" w:after="120"/>
      <w:jc w:val="both"/>
    </w:pPr>
    <w:rPr>
      <w:rFonts w:ascii="Calibri" w:eastAsia="Calibri" w:hAnsi="Calibri" w:cs="Calibri"/>
      <w:lang w:val="en-GB"/>
    </w:rPr>
  </w:style>
  <w:style w:type="character" w:customStyle="1" w:styleId="EndnoteTextChar">
    <w:name w:val="Endnote Text Char"/>
    <w:basedOn w:val="DefaultParagraphFont"/>
    <w:link w:val="EndnoteText"/>
    <w:semiHidden/>
    <w:rsid w:val="001C7E6C"/>
    <w:rPr>
      <w:rFonts w:ascii="Calibri" w:eastAsia="Calibri" w:hAnsi="Calibri" w:cs="Calibri"/>
      <w:lang w:val="en-GB"/>
    </w:rPr>
  </w:style>
  <w:style w:type="character" w:styleId="EndnoteReference">
    <w:name w:val="endnote reference"/>
    <w:semiHidden/>
    <w:rsid w:val="001C7E6C"/>
    <w:rPr>
      <w:vertAlign w:val="superscript"/>
    </w:rPr>
  </w:style>
  <w:style w:type="paragraph" w:styleId="BodyText3">
    <w:name w:val="Body Text 3"/>
    <w:basedOn w:val="Normal"/>
    <w:link w:val="BodyText3Char"/>
    <w:semiHidden/>
    <w:rsid w:val="001C7E6C"/>
    <w:pPr>
      <w:spacing w:before="120" w:after="120"/>
      <w:jc w:val="center"/>
    </w:pPr>
    <w:rPr>
      <w:rFonts w:ascii="Calibri" w:eastAsia="Calibri" w:hAnsi="Calibri" w:cs="Calibri"/>
      <w:sz w:val="24"/>
      <w:lang w:val="en-GB"/>
    </w:rPr>
  </w:style>
  <w:style w:type="character" w:customStyle="1" w:styleId="BodyText3Char">
    <w:name w:val="Body Text 3 Char"/>
    <w:basedOn w:val="DefaultParagraphFont"/>
    <w:link w:val="BodyText3"/>
    <w:semiHidden/>
    <w:rsid w:val="001C7E6C"/>
    <w:rPr>
      <w:rFonts w:ascii="Calibri" w:eastAsia="Calibri" w:hAnsi="Calibri" w:cs="Calibri"/>
      <w:sz w:val="24"/>
      <w:lang w:val="en-GB"/>
    </w:rPr>
  </w:style>
  <w:style w:type="paragraph" w:styleId="TOC2">
    <w:name w:val="toc 2"/>
    <w:basedOn w:val="Normal"/>
    <w:next w:val="Normal"/>
    <w:autoRedefine/>
    <w:uiPriority w:val="39"/>
    <w:rsid w:val="001C7E6C"/>
    <w:pPr>
      <w:tabs>
        <w:tab w:val="left" w:pos="880"/>
        <w:tab w:val="right" w:leader="dot" w:pos="9016"/>
      </w:tabs>
      <w:spacing w:before="120" w:after="120"/>
      <w:ind w:left="221"/>
    </w:pPr>
    <w:rPr>
      <w:rFonts w:asciiTheme="majorHAnsi" w:eastAsia="Calibri" w:hAnsiTheme="majorHAnsi" w:cs="Calibri"/>
      <w:lang w:val="en-GB"/>
    </w:rPr>
  </w:style>
  <w:style w:type="paragraph" w:styleId="TOC3">
    <w:name w:val="toc 3"/>
    <w:basedOn w:val="Normal"/>
    <w:next w:val="Normal"/>
    <w:autoRedefine/>
    <w:uiPriority w:val="39"/>
    <w:qFormat/>
    <w:rsid w:val="001C7E6C"/>
    <w:pPr>
      <w:spacing w:before="120" w:after="120"/>
      <w:ind w:left="442"/>
    </w:pPr>
    <w:rPr>
      <w:rFonts w:asciiTheme="majorHAnsi" w:eastAsia="Calibri" w:hAnsiTheme="majorHAnsi" w:cs="Calibri"/>
      <w:lang w:val="en-GB"/>
    </w:rPr>
  </w:style>
  <w:style w:type="paragraph" w:styleId="TOC4">
    <w:name w:val="toc 4"/>
    <w:basedOn w:val="Normal"/>
    <w:next w:val="Normal"/>
    <w:autoRedefine/>
    <w:semiHidden/>
    <w:rsid w:val="001C7E6C"/>
    <w:pPr>
      <w:spacing w:after="0"/>
      <w:ind w:left="660"/>
    </w:pPr>
    <w:rPr>
      <w:rFonts w:eastAsia="Calibri" w:cs="Calibri"/>
      <w:sz w:val="20"/>
      <w:szCs w:val="20"/>
      <w:lang w:val="en-GB"/>
    </w:rPr>
  </w:style>
  <w:style w:type="paragraph" w:styleId="TOC5">
    <w:name w:val="toc 5"/>
    <w:basedOn w:val="Normal"/>
    <w:next w:val="Normal"/>
    <w:autoRedefine/>
    <w:semiHidden/>
    <w:rsid w:val="001C7E6C"/>
    <w:pPr>
      <w:spacing w:after="0"/>
      <w:ind w:left="880"/>
    </w:pPr>
    <w:rPr>
      <w:rFonts w:eastAsia="Calibri" w:cs="Calibri"/>
      <w:sz w:val="20"/>
      <w:szCs w:val="20"/>
      <w:lang w:val="en-GB"/>
    </w:rPr>
  </w:style>
  <w:style w:type="paragraph" w:styleId="TOC6">
    <w:name w:val="toc 6"/>
    <w:basedOn w:val="Normal"/>
    <w:next w:val="Normal"/>
    <w:autoRedefine/>
    <w:semiHidden/>
    <w:rsid w:val="001C7E6C"/>
    <w:pPr>
      <w:spacing w:after="0"/>
      <w:ind w:left="1100"/>
    </w:pPr>
    <w:rPr>
      <w:rFonts w:eastAsia="Calibri" w:cs="Calibri"/>
      <w:sz w:val="20"/>
      <w:szCs w:val="20"/>
      <w:lang w:val="en-GB"/>
    </w:rPr>
  </w:style>
  <w:style w:type="paragraph" w:styleId="TOC7">
    <w:name w:val="toc 7"/>
    <w:basedOn w:val="Normal"/>
    <w:next w:val="Normal"/>
    <w:autoRedefine/>
    <w:semiHidden/>
    <w:rsid w:val="001C7E6C"/>
    <w:pPr>
      <w:spacing w:after="0"/>
      <w:ind w:left="1320"/>
    </w:pPr>
    <w:rPr>
      <w:rFonts w:eastAsia="Calibri" w:cs="Calibri"/>
      <w:sz w:val="20"/>
      <w:szCs w:val="20"/>
      <w:lang w:val="en-GB"/>
    </w:rPr>
  </w:style>
  <w:style w:type="paragraph" w:styleId="TOC8">
    <w:name w:val="toc 8"/>
    <w:basedOn w:val="Normal"/>
    <w:next w:val="Normal"/>
    <w:autoRedefine/>
    <w:semiHidden/>
    <w:rsid w:val="001C7E6C"/>
    <w:pPr>
      <w:spacing w:after="0"/>
      <w:ind w:left="1540"/>
    </w:pPr>
    <w:rPr>
      <w:rFonts w:eastAsia="Calibri" w:cs="Calibri"/>
      <w:sz w:val="20"/>
      <w:szCs w:val="20"/>
      <w:lang w:val="en-GB"/>
    </w:rPr>
  </w:style>
  <w:style w:type="paragraph" w:styleId="TOC9">
    <w:name w:val="toc 9"/>
    <w:basedOn w:val="Normal"/>
    <w:next w:val="Normal"/>
    <w:autoRedefine/>
    <w:semiHidden/>
    <w:rsid w:val="001C7E6C"/>
    <w:pPr>
      <w:spacing w:after="0"/>
      <w:ind w:left="1760"/>
    </w:pPr>
    <w:rPr>
      <w:rFonts w:eastAsia="Calibri" w:cs="Calibri"/>
      <w:sz w:val="20"/>
      <w:szCs w:val="20"/>
      <w:lang w:val="en-GB"/>
    </w:rPr>
  </w:style>
  <w:style w:type="paragraph" w:styleId="BalloonText">
    <w:name w:val="Balloon Text"/>
    <w:basedOn w:val="Normal"/>
    <w:link w:val="BalloonTextChar"/>
    <w:uiPriority w:val="99"/>
    <w:semiHidden/>
    <w:unhideWhenUsed/>
    <w:rsid w:val="001C7E6C"/>
    <w:pPr>
      <w:spacing w:before="120" w:after="120"/>
      <w:jc w:val="both"/>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1C7E6C"/>
    <w:rPr>
      <w:rFonts w:ascii="Tahoma" w:eastAsia="Calibri" w:hAnsi="Tahoma" w:cs="Tahoma"/>
      <w:sz w:val="16"/>
      <w:szCs w:val="16"/>
      <w:lang w:val="en-GB"/>
    </w:rPr>
  </w:style>
  <w:style w:type="character" w:styleId="CommentReference">
    <w:name w:val="annotation reference"/>
    <w:uiPriority w:val="99"/>
    <w:semiHidden/>
    <w:unhideWhenUsed/>
    <w:rsid w:val="001C7E6C"/>
    <w:rPr>
      <w:sz w:val="16"/>
      <w:szCs w:val="16"/>
    </w:rPr>
  </w:style>
  <w:style w:type="paragraph" w:styleId="CommentText">
    <w:name w:val="annotation text"/>
    <w:basedOn w:val="Normal"/>
    <w:link w:val="CommentTextChar"/>
    <w:uiPriority w:val="99"/>
    <w:unhideWhenUsed/>
    <w:rsid w:val="001C7E6C"/>
    <w:pPr>
      <w:spacing w:before="120" w:after="120"/>
      <w:jc w:val="both"/>
    </w:pPr>
    <w:rPr>
      <w:rFonts w:ascii="Calibri" w:eastAsia="Calibri" w:hAnsi="Calibri" w:cs="Calibri"/>
      <w:lang w:val="en-GB"/>
    </w:rPr>
  </w:style>
  <w:style w:type="character" w:customStyle="1" w:styleId="CommentTextChar">
    <w:name w:val="Comment Text Char"/>
    <w:basedOn w:val="DefaultParagraphFont"/>
    <w:link w:val="CommentText"/>
    <w:uiPriority w:val="99"/>
    <w:rsid w:val="001C7E6C"/>
    <w:rPr>
      <w:rFonts w:ascii="Calibri" w:eastAsia="Calibri" w:hAnsi="Calibri" w:cs="Calibri"/>
      <w:lang w:val="en-GB"/>
    </w:rPr>
  </w:style>
  <w:style w:type="paragraph" w:styleId="CommentSubject">
    <w:name w:val="annotation subject"/>
    <w:basedOn w:val="CommentText"/>
    <w:next w:val="CommentText"/>
    <w:link w:val="CommentSubjectChar"/>
    <w:uiPriority w:val="99"/>
    <w:semiHidden/>
    <w:unhideWhenUsed/>
    <w:rsid w:val="001C7E6C"/>
    <w:rPr>
      <w:b/>
      <w:bCs/>
    </w:rPr>
  </w:style>
  <w:style w:type="character" w:customStyle="1" w:styleId="CommentSubjectChar">
    <w:name w:val="Comment Subject Char"/>
    <w:basedOn w:val="CommentTextChar"/>
    <w:link w:val="CommentSubject"/>
    <w:uiPriority w:val="99"/>
    <w:semiHidden/>
    <w:rsid w:val="001C7E6C"/>
    <w:rPr>
      <w:rFonts w:ascii="Calibri" w:eastAsia="Calibri" w:hAnsi="Calibri" w:cs="Calibri"/>
      <w:b/>
      <w:bCs/>
      <w:lang w:val="en-GB"/>
    </w:rPr>
  </w:style>
  <w:style w:type="paragraph" w:customStyle="1" w:styleId="ColorfulShading-Accent11">
    <w:name w:val="Colorful Shading - Accent 11"/>
    <w:hidden/>
    <w:uiPriority w:val="99"/>
    <w:semiHidden/>
    <w:rsid w:val="001C7E6C"/>
    <w:pPr>
      <w:spacing w:after="0" w:line="240" w:lineRule="auto"/>
    </w:pPr>
    <w:rPr>
      <w:rFonts w:ascii="Times New Roman" w:eastAsia="Times New Roman" w:hAnsi="Times New Roman" w:cs="Times New Roman"/>
      <w:sz w:val="24"/>
      <w:szCs w:val="24"/>
      <w:lang w:val="sv-SE" w:eastAsia="sv-SE"/>
    </w:rPr>
  </w:style>
  <w:style w:type="paragraph" w:styleId="TOCHeading">
    <w:name w:val="TOC Heading"/>
    <w:basedOn w:val="Heading1"/>
    <w:next w:val="Normal"/>
    <w:uiPriority w:val="39"/>
    <w:unhideWhenUsed/>
    <w:qFormat/>
    <w:rsid w:val="001C7E6C"/>
    <w:pPr>
      <w:keepLines/>
      <w:numPr>
        <w:numId w:val="0"/>
      </w:numPr>
      <w:spacing w:before="480" w:after="0"/>
      <w:outlineLvl w:val="9"/>
    </w:pPr>
    <w:rPr>
      <w:rFonts w:ascii="Cambria" w:eastAsia="MS Gothic" w:hAnsi="Cambria" w:cs="Times New Roman"/>
      <w:bCs/>
      <w:color w:val="365F91"/>
      <w:szCs w:val="28"/>
      <w:lang w:val="en-US" w:eastAsia="ja-JP"/>
    </w:rPr>
  </w:style>
  <w:style w:type="table" w:styleId="TableGrid">
    <w:name w:val="Table Grid"/>
    <w:basedOn w:val="TableNormal"/>
    <w:uiPriority w:val="59"/>
    <w:rsid w:val="001C7E6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C7E6C"/>
  </w:style>
  <w:style w:type="character" w:styleId="FollowedHyperlink">
    <w:name w:val="FollowedHyperlink"/>
    <w:uiPriority w:val="99"/>
    <w:semiHidden/>
    <w:unhideWhenUsed/>
    <w:rsid w:val="001C7E6C"/>
    <w:rPr>
      <w:color w:val="800080"/>
      <w:u w:val="single"/>
    </w:rPr>
  </w:style>
  <w:style w:type="paragraph" w:customStyle="1" w:styleId="xl66">
    <w:name w:val="xl66"/>
    <w:basedOn w:val="Normal"/>
    <w:rsid w:val="001C7E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rFonts w:ascii="Calibri" w:eastAsia="Calibri" w:hAnsi="Calibri" w:cs="Calibri"/>
      <w:b/>
      <w:bCs/>
      <w:sz w:val="18"/>
      <w:szCs w:val="18"/>
      <w:lang w:eastAsia="en-ZA"/>
    </w:rPr>
  </w:style>
  <w:style w:type="paragraph" w:customStyle="1" w:styleId="xl67">
    <w:name w:val="xl67"/>
    <w:basedOn w:val="Normal"/>
    <w:rsid w:val="001C7E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rFonts w:ascii="Calibri" w:eastAsia="Calibri" w:hAnsi="Calibri" w:cs="Calibri"/>
      <w:b/>
      <w:bCs/>
      <w:sz w:val="18"/>
      <w:szCs w:val="18"/>
      <w:lang w:eastAsia="en-ZA"/>
    </w:rPr>
  </w:style>
  <w:style w:type="paragraph" w:customStyle="1" w:styleId="xl68">
    <w:name w:val="xl68"/>
    <w:basedOn w:val="Normal"/>
    <w:rsid w:val="001C7E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rFonts w:ascii="Calibri" w:eastAsia="Calibri" w:hAnsi="Calibri" w:cs="Calibri"/>
      <w:sz w:val="18"/>
      <w:szCs w:val="18"/>
      <w:lang w:eastAsia="en-ZA"/>
    </w:rPr>
  </w:style>
  <w:style w:type="paragraph" w:customStyle="1" w:styleId="xl69">
    <w:name w:val="xl69"/>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sz w:val="18"/>
      <w:szCs w:val="18"/>
      <w:lang w:eastAsia="en-ZA"/>
    </w:rPr>
  </w:style>
  <w:style w:type="paragraph" w:customStyle="1" w:styleId="xl70">
    <w:name w:val="xl70"/>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sz w:val="18"/>
      <w:szCs w:val="18"/>
      <w:lang w:eastAsia="en-ZA"/>
    </w:rPr>
  </w:style>
  <w:style w:type="paragraph" w:customStyle="1" w:styleId="xl71">
    <w:name w:val="xl71"/>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sz w:val="18"/>
      <w:szCs w:val="18"/>
      <w:lang w:eastAsia="en-ZA"/>
    </w:rPr>
  </w:style>
  <w:style w:type="paragraph" w:customStyle="1" w:styleId="xl72">
    <w:name w:val="xl72"/>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s="Calibri"/>
      <w:sz w:val="18"/>
      <w:szCs w:val="18"/>
      <w:lang w:eastAsia="en-ZA"/>
    </w:rPr>
  </w:style>
  <w:style w:type="paragraph" w:customStyle="1" w:styleId="xl73">
    <w:name w:val="xl73"/>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sz w:val="18"/>
      <w:szCs w:val="18"/>
      <w:lang w:eastAsia="en-ZA"/>
    </w:rPr>
  </w:style>
  <w:style w:type="paragraph" w:customStyle="1" w:styleId="xl74">
    <w:name w:val="xl74"/>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sz w:val="18"/>
      <w:szCs w:val="18"/>
      <w:lang w:eastAsia="en-ZA"/>
    </w:rPr>
  </w:style>
  <w:style w:type="paragraph" w:customStyle="1" w:styleId="xl75">
    <w:name w:val="xl75"/>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s="Calibri"/>
      <w:sz w:val="18"/>
      <w:szCs w:val="18"/>
      <w:u w:val="single"/>
      <w:lang w:eastAsia="en-ZA"/>
    </w:rPr>
  </w:style>
  <w:style w:type="paragraph" w:customStyle="1" w:styleId="xl76">
    <w:name w:val="xl76"/>
    <w:basedOn w:val="Normal"/>
    <w:rsid w:val="001C7E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cs="Calibri"/>
      <w:sz w:val="18"/>
      <w:szCs w:val="18"/>
      <w:lang w:eastAsia="en-ZA"/>
    </w:rPr>
  </w:style>
  <w:style w:type="paragraph" w:customStyle="1" w:styleId="xl77">
    <w:name w:val="xl77"/>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s="Calibri"/>
      <w:sz w:val="18"/>
      <w:szCs w:val="18"/>
      <w:lang w:eastAsia="en-ZA"/>
    </w:rPr>
  </w:style>
  <w:style w:type="paragraph" w:customStyle="1" w:styleId="xl78">
    <w:name w:val="xl78"/>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s="Calibri"/>
      <w:sz w:val="18"/>
      <w:szCs w:val="18"/>
      <w:u w:val="single"/>
      <w:lang w:eastAsia="en-ZA"/>
    </w:rPr>
  </w:style>
  <w:style w:type="paragraph" w:customStyle="1" w:styleId="xl79">
    <w:name w:val="xl79"/>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s="Calibri"/>
      <w:sz w:val="18"/>
      <w:szCs w:val="18"/>
      <w:u w:val="single"/>
      <w:lang w:eastAsia="en-ZA"/>
    </w:rPr>
  </w:style>
  <w:style w:type="paragraph" w:customStyle="1" w:styleId="xl80">
    <w:name w:val="xl80"/>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s="Calibri"/>
      <w:color w:val="0000FF"/>
      <w:sz w:val="18"/>
      <w:szCs w:val="18"/>
      <w:u w:val="single"/>
      <w:lang w:eastAsia="en-ZA"/>
    </w:rPr>
  </w:style>
  <w:style w:type="paragraph" w:customStyle="1" w:styleId="xl81">
    <w:name w:val="xl81"/>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s="Calibri"/>
      <w:color w:val="0000FF"/>
      <w:sz w:val="18"/>
      <w:szCs w:val="18"/>
      <w:u w:val="single"/>
      <w:lang w:eastAsia="en-ZA"/>
    </w:rPr>
  </w:style>
  <w:style w:type="paragraph" w:customStyle="1" w:styleId="xl82">
    <w:name w:val="xl82"/>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sz w:val="18"/>
      <w:szCs w:val="18"/>
      <w:lang w:eastAsia="en-ZA"/>
    </w:rPr>
  </w:style>
  <w:style w:type="paragraph" w:customStyle="1" w:styleId="xl83">
    <w:name w:val="xl83"/>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s="Calibri"/>
      <w:color w:val="0000FF"/>
      <w:sz w:val="18"/>
      <w:szCs w:val="18"/>
      <w:u w:val="single"/>
      <w:lang w:eastAsia="en-ZA"/>
    </w:rPr>
  </w:style>
  <w:style w:type="paragraph" w:customStyle="1" w:styleId="xl84">
    <w:name w:val="xl84"/>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s="Calibri"/>
      <w:sz w:val="18"/>
      <w:szCs w:val="18"/>
      <w:lang w:eastAsia="en-ZA"/>
    </w:rPr>
  </w:style>
  <w:style w:type="paragraph" w:customStyle="1" w:styleId="xl85">
    <w:name w:val="xl85"/>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color w:val="0000FF"/>
      <w:sz w:val="18"/>
      <w:szCs w:val="18"/>
      <w:u w:val="single"/>
      <w:lang w:eastAsia="en-ZA"/>
    </w:rPr>
  </w:style>
  <w:style w:type="paragraph" w:customStyle="1" w:styleId="xl86">
    <w:name w:val="xl86"/>
    <w:basedOn w:val="Normal"/>
    <w:rsid w:val="001C7E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rFonts w:ascii="Calibri" w:eastAsia="Calibri" w:hAnsi="Calibri" w:cs="Calibri"/>
      <w:sz w:val="18"/>
      <w:szCs w:val="18"/>
      <w:lang w:eastAsia="en-ZA"/>
    </w:rPr>
  </w:style>
  <w:style w:type="paragraph" w:customStyle="1" w:styleId="xl87">
    <w:name w:val="xl87"/>
    <w:basedOn w:val="Normal"/>
    <w:rsid w:val="001C7E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alibri" w:eastAsia="Calibri" w:hAnsi="Calibri" w:cs="Calibri"/>
      <w:b/>
      <w:bCs/>
      <w:sz w:val="18"/>
      <w:szCs w:val="18"/>
      <w:lang w:eastAsia="en-ZA"/>
    </w:rPr>
  </w:style>
  <w:style w:type="paragraph" w:customStyle="1" w:styleId="xl88">
    <w:name w:val="xl88"/>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s="Calibri"/>
      <w:sz w:val="18"/>
      <w:szCs w:val="18"/>
      <w:lang w:eastAsia="en-ZA"/>
    </w:rPr>
  </w:style>
  <w:style w:type="paragraph" w:customStyle="1" w:styleId="xl89">
    <w:name w:val="xl89"/>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s="Calibri"/>
      <w:sz w:val="18"/>
      <w:szCs w:val="18"/>
      <w:lang w:eastAsia="en-ZA"/>
    </w:rPr>
  </w:style>
  <w:style w:type="paragraph" w:customStyle="1" w:styleId="xl90">
    <w:name w:val="xl90"/>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s="Calibri"/>
      <w:sz w:val="18"/>
      <w:szCs w:val="18"/>
      <w:lang w:eastAsia="en-ZA"/>
    </w:rPr>
  </w:style>
  <w:style w:type="paragraph" w:customStyle="1" w:styleId="xl91">
    <w:name w:val="xl91"/>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s="Calibri"/>
      <w:sz w:val="18"/>
      <w:szCs w:val="18"/>
      <w:lang w:eastAsia="en-ZA"/>
    </w:rPr>
  </w:style>
  <w:style w:type="paragraph" w:customStyle="1" w:styleId="xl92">
    <w:name w:val="xl92"/>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color w:val="0000FF"/>
      <w:sz w:val="24"/>
      <w:szCs w:val="24"/>
      <w:u w:val="single"/>
      <w:lang w:eastAsia="en-ZA"/>
    </w:rPr>
  </w:style>
  <w:style w:type="paragraph" w:customStyle="1" w:styleId="xl93">
    <w:name w:val="xl93"/>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Calibri" w:hAnsi="Arial" w:cs="Arial"/>
      <w:lang w:eastAsia="en-ZA"/>
    </w:rPr>
  </w:style>
  <w:style w:type="paragraph" w:customStyle="1" w:styleId="xl94">
    <w:name w:val="xl94"/>
    <w:basedOn w:val="Normal"/>
    <w:rsid w:val="001C7E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rFonts w:ascii="Calibri" w:eastAsia="Calibri" w:hAnsi="Calibri" w:cs="Calibri"/>
      <w:b/>
      <w:bCs/>
      <w:sz w:val="18"/>
      <w:szCs w:val="18"/>
      <w:lang w:eastAsia="en-ZA"/>
    </w:rPr>
  </w:style>
  <w:style w:type="paragraph" w:customStyle="1" w:styleId="xl95">
    <w:name w:val="xl95"/>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sz w:val="18"/>
      <w:szCs w:val="18"/>
      <w:lang w:eastAsia="en-ZA"/>
    </w:rPr>
  </w:style>
  <w:style w:type="paragraph" w:customStyle="1" w:styleId="xl96">
    <w:name w:val="xl96"/>
    <w:basedOn w:val="Normal"/>
    <w:rsid w:val="001C7E6C"/>
    <w:pPr>
      <w:spacing w:before="100" w:beforeAutospacing="1" w:after="100" w:afterAutospacing="1"/>
      <w:jc w:val="both"/>
    </w:pPr>
    <w:rPr>
      <w:rFonts w:ascii="Calibri" w:eastAsia="Calibri" w:hAnsi="Calibri" w:cs="Calibri"/>
      <w:color w:val="0000FF"/>
      <w:sz w:val="24"/>
      <w:szCs w:val="24"/>
      <w:u w:val="single"/>
      <w:lang w:eastAsia="en-ZA"/>
    </w:rPr>
  </w:style>
  <w:style w:type="paragraph" w:customStyle="1" w:styleId="xl97">
    <w:name w:val="xl97"/>
    <w:basedOn w:val="Normal"/>
    <w:rsid w:val="001C7E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rFonts w:ascii="Calibri" w:eastAsia="Calibri" w:hAnsi="Calibri" w:cs="Calibri"/>
      <w:b/>
      <w:bCs/>
      <w:sz w:val="18"/>
      <w:szCs w:val="18"/>
      <w:lang w:eastAsia="en-ZA"/>
    </w:rPr>
  </w:style>
  <w:style w:type="paragraph" w:customStyle="1" w:styleId="xl98">
    <w:name w:val="xl98"/>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sz w:val="18"/>
      <w:szCs w:val="18"/>
      <w:lang w:eastAsia="en-ZA"/>
    </w:rPr>
  </w:style>
  <w:style w:type="paragraph" w:customStyle="1" w:styleId="xl99">
    <w:name w:val="xl99"/>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color w:val="FF0000"/>
      <w:sz w:val="18"/>
      <w:szCs w:val="18"/>
      <w:lang w:eastAsia="en-ZA"/>
    </w:rPr>
  </w:style>
  <w:style w:type="paragraph" w:customStyle="1" w:styleId="xl100">
    <w:name w:val="xl100"/>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color w:val="FF0000"/>
      <w:sz w:val="18"/>
      <w:szCs w:val="18"/>
      <w:lang w:eastAsia="en-ZA"/>
    </w:rPr>
  </w:style>
  <w:style w:type="paragraph" w:customStyle="1" w:styleId="xl101">
    <w:name w:val="xl101"/>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color w:val="FF0000"/>
      <w:sz w:val="18"/>
      <w:szCs w:val="18"/>
      <w:lang w:eastAsia="en-ZA"/>
    </w:rPr>
  </w:style>
  <w:style w:type="paragraph" w:customStyle="1" w:styleId="xl102">
    <w:name w:val="xl102"/>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s="Calibri"/>
      <w:color w:val="FF0000"/>
      <w:sz w:val="18"/>
      <w:szCs w:val="18"/>
      <w:lang w:eastAsia="en-ZA"/>
    </w:rPr>
  </w:style>
  <w:style w:type="paragraph" w:customStyle="1" w:styleId="xl103">
    <w:name w:val="xl103"/>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s="Calibri"/>
      <w:color w:val="FF0000"/>
      <w:sz w:val="18"/>
      <w:szCs w:val="18"/>
      <w:u w:val="single"/>
      <w:lang w:eastAsia="en-ZA"/>
    </w:rPr>
  </w:style>
  <w:style w:type="paragraph" w:customStyle="1" w:styleId="xl104">
    <w:name w:val="xl104"/>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color w:val="FF0000"/>
      <w:sz w:val="18"/>
      <w:szCs w:val="18"/>
      <w:lang w:eastAsia="en-ZA"/>
    </w:rPr>
  </w:style>
  <w:style w:type="paragraph" w:customStyle="1" w:styleId="xl105">
    <w:name w:val="xl105"/>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color w:val="FF0000"/>
      <w:sz w:val="18"/>
      <w:szCs w:val="18"/>
      <w:lang w:eastAsia="en-ZA"/>
    </w:rPr>
  </w:style>
  <w:style w:type="paragraph" w:customStyle="1" w:styleId="xl106">
    <w:name w:val="xl106"/>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color w:val="FF0000"/>
      <w:sz w:val="18"/>
      <w:szCs w:val="18"/>
      <w:lang w:eastAsia="en-ZA"/>
    </w:rPr>
  </w:style>
  <w:style w:type="paragraph" w:customStyle="1" w:styleId="xl107">
    <w:name w:val="xl107"/>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s="Calibri"/>
      <w:color w:val="FF0000"/>
      <w:sz w:val="18"/>
      <w:szCs w:val="18"/>
      <w:lang w:eastAsia="en-ZA"/>
    </w:rPr>
  </w:style>
  <w:style w:type="paragraph" w:customStyle="1" w:styleId="xl108">
    <w:name w:val="xl108"/>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s="Calibri"/>
      <w:color w:val="FF0000"/>
      <w:sz w:val="18"/>
      <w:szCs w:val="18"/>
      <w:lang w:eastAsia="en-ZA"/>
    </w:rPr>
  </w:style>
  <w:style w:type="paragraph" w:customStyle="1" w:styleId="xl109">
    <w:name w:val="xl109"/>
    <w:basedOn w:val="Normal"/>
    <w:rsid w:val="001C7E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cs="Calibri"/>
      <w:color w:val="FF0000"/>
      <w:sz w:val="24"/>
      <w:szCs w:val="24"/>
      <w:u w:val="single"/>
      <w:lang w:eastAsia="en-ZA"/>
    </w:rPr>
  </w:style>
  <w:style w:type="paragraph" w:customStyle="1" w:styleId="xl63">
    <w:name w:val="xl63"/>
    <w:basedOn w:val="Normal"/>
    <w:rsid w:val="001C7E6C"/>
    <w:pPr>
      <w:pBdr>
        <w:top w:val="single" w:sz="4" w:space="0" w:color="D3D3D3"/>
        <w:left w:val="single" w:sz="4" w:space="0" w:color="D3D3D3"/>
        <w:bottom w:val="single" w:sz="4" w:space="0" w:color="D3D3D3"/>
        <w:right w:val="single" w:sz="4" w:space="0" w:color="D3D3D3"/>
      </w:pBdr>
      <w:shd w:val="clear" w:color="EE750D" w:fill="EE750D"/>
      <w:spacing w:before="100" w:beforeAutospacing="1" w:after="100" w:afterAutospacing="1"/>
      <w:jc w:val="both"/>
      <w:textAlignment w:val="top"/>
    </w:pPr>
    <w:rPr>
      <w:rFonts w:ascii="Century Gothic" w:eastAsia="Calibri" w:hAnsi="Century Gothic" w:cs="Calibri"/>
      <w:b/>
      <w:bCs/>
      <w:color w:val="000000"/>
      <w:sz w:val="16"/>
      <w:szCs w:val="16"/>
      <w:lang w:eastAsia="en-ZA"/>
    </w:rPr>
  </w:style>
  <w:style w:type="paragraph" w:customStyle="1" w:styleId="xl64">
    <w:name w:val="xl64"/>
    <w:basedOn w:val="Normal"/>
    <w:rsid w:val="001C7E6C"/>
    <w:pPr>
      <w:pBdr>
        <w:top w:val="single" w:sz="4" w:space="0" w:color="D3D3D3"/>
        <w:left w:val="single" w:sz="4" w:space="0" w:color="D3D3D3"/>
        <w:bottom w:val="single" w:sz="4" w:space="0" w:color="D3D3D3"/>
        <w:right w:val="single" w:sz="4" w:space="0" w:color="D3D3D3"/>
      </w:pBdr>
      <w:spacing w:before="100" w:beforeAutospacing="1" w:after="100" w:afterAutospacing="1"/>
      <w:jc w:val="both"/>
      <w:textAlignment w:val="top"/>
    </w:pPr>
    <w:rPr>
      <w:rFonts w:ascii="Century Gothic" w:eastAsia="Calibri" w:hAnsi="Century Gothic" w:cs="Calibri"/>
      <w:color w:val="000000"/>
      <w:sz w:val="16"/>
      <w:szCs w:val="16"/>
      <w:lang w:eastAsia="en-ZA"/>
    </w:rPr>
  </w:style>
  <w:style w:type="paragraph" w:customStyle="1" w:styleId="xl65">
    <w:name w:val="xl65"/>
    <w:basedOn w:val="Normal"/>
    <w:rsid w:val="001C7E6C"/>
    <w:pPr>
      <w:pBdr>
        <w:top w:val="single" w:sz="4" w:space="0" w:color="D3D3D3"/>
        <w:left w:val="single" w:sz="4" w:space="0" w:color="D3D3D3"/>
        <w:bottom w:val="single" w:sz="4" w:space="0" w:color="D3D3D3"/>
        <w:right w:val="single" w:sz="4" w:space="0" w:color="D3D3D3"/>
      </w:pBdr>
      <w:spacing w:before="100" w:beforeAutospacing="1" w:after="100" w:afterAutospacing="1"/>
      <w:jc w:val="right"/>
      <w:textAlignment w:val="top"/>
    </w:pPr>
    <w:rPr>
      <w:rFonts w:ascii="Century Gothic" w:eastAsia="Calibri" w:hAnsi="Century Gothic" w:cs="Calibri"/>
      <w:color w:val="000000"/>
      <w:sz w:val="16"/>
      <w:szCs w:val="16"/>
      <w:lang w:eastAsia="en-ZA"/>
    </w:rPr>
  </w:style>
  <w:style w:type="table" w:styleId="LightShading-Accent3">
    <w:name w:val="Light Shading Accent 3"/>
    <w:basedOn w:val="TableNormal"/>
    <w:uiPriority w:val="60"/>
    <w:rsid w:val="001C7E6C"/>
    <w:pPr>
      <w:spacing w:after="0" w:line="240" w:lineRule="auto"/>
    </w:pPr>
    <w:rPr>
      <w:rFonts w:ascii="Times New Roman" w:eastAsia="Times New Roman" w:hAnsi="Times New Roman" w:cs="Times New Roman"/>
      <w:color w:val="76923C"/>
      <w:sz w:val="24"/>
      <w:szCs w:val="24"/>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6">
    <w:name w:val="Light Shading Accent 6"/>
    <w:basedOn w:val="TableNormal"/>
    <w:uiPriority w:val="60"/>
    <w:rsid w:val="001C7E6C"/>
    <w:pPr>
      <w:spacing w:after="0" w:line="240" w:lineRule="auto"/>
    </w:pPr>
    <w:rPr>
      <w:rFonts w:ascii="Times New Roman" w:eastAsia="Times New Roman" w:hAnsi="Times New Roman" w:cs="Times New Roman"/>
      <w:color w:val="E36C0A"/>
      <w:sz w:val="24"/>
      <w:szCs w:val="24"/>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Accent3">
    <w:name w:val="Light List Accent 3"/>
    <w:basedOn w:val="TableNormal"/>
    <w:uiPriority w:val="61"/>
    <w:rsid w:val="001C7E6C"/>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Revision">
    <w:name w:val="Revision"/>
    <w:hidden/>
    <w:uiPriority w:val="99"/>
    <w:semiHidden/>
    <w:rsid w:val="001C7E6C"/>
    <w:pPr>
      <w:spacing w:after="0" w:line="240" w:lineRule="auto"/>
    </w:pPr>
    <w:rPr>
      <w:rFonts w:ascii="Times New Roman" w:eastAsia="Times New Roman" w:hAnsi="Times New Roman" w:cs="Times New Roman"/>
      <w:sz w:val="24"/>
      <w:szCs w:val="24"/>
      <w:lang w:val="sv-SE" w:eastAsia="sv-SE"/>
    </w:rPr>
  </w:style>
  <w:style w:type="paragraph" w:styleId="Caption">
    <w:name w:val="caption"/>
    <w:basedOn w:val="Normal"/>
    <w:next w:val="Normal"/>
    <w:uiPriority w:val="35"/>
    <w:unhideWhenUsed/>
    <w:qFormat/>
    <w:rsid w:val="001C7E6C"/>
    <w:pPr>
      <w:spacing w:before="120"/>
      <w:jc w:val="both"/>
    </w:pPr>
    <w:rPr>
      <w:rFonts w:ascii="Calibri" w:eastAsia="Calibri" w:hAnsi="Calibri" w:cs="Calibri"/>
      <w:b/>
      <w:bCs/>
      <w:color w:val="4F81BD"/>
      <w:sz w:val="18"/>
      <w:szCs w:val="18"/>
      <w:lang w:val="en-US"/>
    </w:rPr>
  </w:style>
  <w:style w:type="paragraph" w:styleId="FootnoteText">
    <w:name w:val="footnote text"/>
    <w:basedOn w:val="Normal"/>
    <w:link w:val="FootnoteTextChar"/>
    <w:autoRedefine/>
    <w:uiPriority w:val="99"/>
    <w:unhideWhenUsed/>
    <w:qFormat/>
    <w:rsid w:val="001C7E6C"/>
    <w:pPr>
      <w:spacing w:after="0" w:line="240" w:lineRule="auto"/>
      <w:jc w:val="both"/>
    </w:pPr>
    <w:rPr>
      <w:rFonts w:ascii="Calibri" w:eastAsia="Calibri" w:hAnsi="Calibri" w:cs="Calibri"/>
      <w:sz w:val="16"/>
      <w:szCs w:val="16"/>
      <w:lang w:val="en-GB"/>
    </w:rPr>
  </w:style>
  <w:style w:type="character" w:customStyle="1" w:styleId="FootnoteTextChar">
    <w:name w:val="Footnote Text Char"/>
    <w:basedOn w:val="DefaultParagraphFont"/>
    <w:link w:val="FootnoteText"/>
    <w:uiPriority w:val="99"/>
    <w:rsid w:val="001C7E6C"/>
    <w:rPr>
      <w:rFonts w:ascii="Calibri" w:eastAsia="Calibri" w:hAnsi="Calibri" w:cs="Calibri"/>
      <w:sz w:val="16"/>
      <w:szCs w:val="16"/>
      <w:lang w:val="en-GB"/>
    </w:rPr>
  </w:style>
  <w:style w:type="character" w:styleId="FootnoteReference">
    <w:name w:val="footnote reference"/>
    <w:uiPriority w:val="99"/>
    <w:unhideWhenUsed/>
    <w:rsid w:val="001C7E6C"/>
    <w:rPr>
      <w:vertAlign w:val="superscript"/>
    </w:rPr>
  </w:style>
  <w:style w:type="paragraph" w:styleId="ListParagraph">
    <w:name w:val="List Paragraph"/>
    <w:basedOn w:val="Normal"/>
    <w:link w:val="ListParagraphChar"/>
    <w:uiPriority w:val="34"/>
    <w:qFormat/>
    <w:rsid w:val="001C7E6C"/>
    <w:pPr>
      <w:spacing w:before="120" w:after="120"/>
      <w:ind w:left="720"/>
      <w:contextualSpacing/>
      <w:jc w:val="both"/>
    </w:pPr>
    <w:rPr>
      <w:rFonts w:ascii="Calibri" w:eastAsia="Calibri" w:hAnsi="Calibri" w:cs="Calibri"/>
      <w:lang w:val="en-GB"/>
    </w:rPr>
  </w:style>
  <w:style w:type="paragraph" w:styleId="Subtitle">
    <w:name w:val="Subtitle"/>
    <w:basedOn w:val="Normal"/>
    <w:next w:val="Normal"/>
    <w:link w:val="SubtitleChar"/>
    <w:uiPriority w:val="11"/>
    <w:qFormat/>
    <w:rsid w:val="001C7E6C"/>
    <w:pPr>
      <w:numPr>
        <w:ilvl w:val="1"/>
      </w:numPr>
      <w:spacing w:before="120" w:after="160"/>
      <w:jc w:val="both"/>
    </w:pPr>
    <w:rPr>
      <w:rFonts w:eastAsiaTheme="minorEastAsia"/>
      <w:color w:val="5A5A5A" w:themeColor="text1" w:themeTint="A5"/>
      <w:spacing w:val="15"/>
      <w:lang w:val="en-GB"/>
    </w:rPr>
  </w:style>
  <w:style w:type="character" w:customStyle="1" w:styleId="SubtitleChar">
    <w:name w:val="Subtitle Char"/>
    <w:basedOn w:val="DefaultParagraphFont"/>
    <w:link w:val="Subtitle"/>
    <w:uiPriority w:val="11"/>
    <w:rsid w:val="001C7E6C"/>
    <w:rPr>
      <w:rFonts w:eastAsiaTheme="minorEastAsia"/>
      <w:color w:val="5A5A5A" w:themeColor="text1" w:themeTint="A5"/>
      <w:spacing w:val="15"/>
      <w:lang w:val="en-GB"/>
    </w:rPr>
  </w:style>
  <w:style w:type="character" w:styleId="Emphasis">
    <w:name w:val="Emphasis"/>
    <w:basedOn w:val="DefaultParagraphFont"/>
    <w:uiPriority w:val="20"/>
    <w:qFormat/>
    <w:rsid w:val="001C7E6C"/>
    <w:rPr>
      <w:i/>
      <w:iCs/>
    </w:rPr>
  </w:style>
  <w:style w:type="character" w:styleId="Strong">
    <w:name w:val="Strong"/>
    <w:basedOn w:val="DefaultParagraphFont"/>
    <w:uiPriority w:val="22"/>
    <w:qFormat/>
    <w:rsid w:val="001C7E6C"/>
    <w:rPr>
      <w:b/>
      <w:bCs/>
    </w:rPr>
  </w:style>
  <w:style w:type="paragraph" w:styleId="NormalWeb">
    <w:name w:val="Normal (Web)"/>
    <w:basedOn w:val="Normal"/>
    <w:uiPriority w:val="99"/>
    <w:semiHidden/>
    <w:unhideWhenUsed/>
    <w:rsid w:val="001C7E6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bulletNix">
    <w:name w:val="bullet Nix"/>
    <w:basedOn w:val="ListParagraph"/>
    <w:link w:val="bulletNixChar"/>
    <w:qFormat/>
    <w:rsid w:val="001C7E6C"/>
    <w:pPr>
      <w:numPr>
        <w:numId w:val="3"/>
      </w:numPr>
      <w:autoSpaceDE w:val="0"/>
      <w:autoSpaceDN w:val="0"/>
      <w:ind w:left="567" w:hanging="567"/>
      <w:jc w:val="left"/>
    </w:pPr>
    <w:rPr>
      <w:rFonts w:asciiTheme="majorHAnsi" w:hAnsiTheme="majorHAnsi" w:cs="Arial"/>
      <w:color w:val="000000"/>
    </w:rPr>
  </w:style>
  <w:style w:type="character" w:customStyle="1" w:styleId="ListParagraphChar">
    <w:name w:val="List Paragraph Char"/>
    <w:basedOn w:val="DefaultParagraphFont"/>
    <w:link w:val="ListParagraph"/>
    <w:uiPriority w:val="34"/>
    <w:rsid w:val="001C7E6C"/>
    <w:rPr>
      <w:rFonts w:ascii="Calibri" w:eastAsia="Calibri" w:hAnsi="Calibri" w:cs="Calibri"/>
      <w:lang w:val="en-GB"/>
    </w:rPr>
  </w:style>
  <w:style w:type="character" w:customStyle="1" w:styleId="bulletNixChar">
    <w:name w:val="bullet Nix Char"/>
    <w:basedOn w:val="ListParagraphChar"/>
    <w:link w:val="bulletNix"/>
    <w:rsid w:val="001C7E6C"/>
    <w:rPr>
      <w:rFonts w:asciiTheme="majorHAnsi" w:eastAsia="Calibri" w:hAnsiTheme="majorHAnsi" w:cs="Arial"/>
      <w:color w:val="000000"/>
      <w:lang w:val="en-GB"/>
    </w:rPr>
  </w:style>
  <w:style w:type="paragraph" w:customStyle="1" w:styleId="msonormal0">
    <w:name w:val="msonormal"/>
    <w:basedOn w:val="Normal"/>
    <w:rsid w:val="001C7E6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Default">
    <w:name w:val="Default"/>
    <w:rsid w:val="001C7E6C"/>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1C7E6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C7E6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C7E6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qFormat/>
    <w:rsid w:val="001C7E6C"/>
    <w:pPr>
      <w:spacing w:after="0" w:line="240" w:lineRule="auto"/>
      <w:ind w:left="1354" w:hanging="504"/>
      <w:jc w:val="left"/>
    </w:pPr>
  </w:style>
  <w:style w:type="table" w:customStyle="1" w:styleId="Style2">
    <w:name w:val="Style2"/>
    <w:basedOn w:val="TableNormal"/>
    <w:uiPriority w:val="99"/>
    <w:rsid w:val="001C7E6C"/>
    <w:pPr>
      <w:spacing w:after="0" w:line="240" w:lineRule="auto"/>
    </w:pPr>
    <w:rPr>
      <w:rFonts w:ascii="Arial" w:hAnsi="Arial"/>
      <w:sz w:val="18"/>
      <w:lang w:val="en-US"/>
    </w:rPr>
    <w:tblPr>
      <w:tblBorders>
        <w:top w:val="single" w:sz="4" w:space="0" w:color="627DCC"/>
        <w:left w:val="single" w:sz="4" w:space="0" w:color="627DCC"/>
        <w:bottom w:val="single" w:sz="4" w:space="0" w:color="627DCC"/>
        <w:right w:val="single" w:sz="4" w:space="0" w:color="627DCC"/>
        <w:insideH w:val="single" w:sz="4" w:space="0" w:color="627DCC"/>
        <w:insideV w:val="single" w:sz="4" w:space="0" w:color="627DCC"/>
      </w:tblBorders>
    </w:tblPr>
    <w:tblStylePr w:type="firstRow">
      <w:pPr>
        <w:jc w:val="left"/>
      </w:pPr>
      <w:rPr>
        <w:rFonts w:ascii="Arial" w:hAnsi="Arial"/>
        <w:color w:val="FFFFFF" w:themeColor="background1"/>
        <w:sz w:val="18"/>
      </w:rPr>
      <w:tblPr/>
      <w:tcPr>
        <w:shd w:val="clear" w:color="auto" w:fill="627D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A390AC-82EE-4593-91E5-9C75A4B252F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ZA"/>
        </a:p>
      </dgm:t>
    </dgm:pt>
    <dgm:pt modelId="{52CA28CD-CCAD-4F6D-8CC8-BBF1FD8AC26F}">
      <dgm:prSet phldrT="[Text]">
        <dgm:style>
          <a:lnRef idx="2">
            <a:schemeClr val="accent2">
              <a:shade val="50000"/>
            </a:schemeClr>
          </a:lnRef>
          <a:fillRef idx="1">
            <a:schemeClr val="accent2"/>
          </a:fillRef>
          <a:effectRef idx="0">
            <a:schemeClr val="accent2"/>
          </a:effectRef>
          <a:fontRef idx="minor">
            <a:schemeClr val="lt1"/>
          </a:fontRef>
        </dgm:style>
      </dgm:prSet>
      <dgm:spPr>
        <a:xfrm>
          <a:off x="2924" y="479658"/>
          <a:ext cx="1053952" cy="526976"/>
        </a:xfrm>
        <a:prstGeom prst="roundRect">
          <a:avLst>
            <a:gd name="adj" fmla="val 10000"/>
          </a:avLst>
        </a:prstGeom>
        <a:solidFill>
          <a:srgbClr val="ED7D31"/>
        </a:solidFill>
        <a:ln w="12700" cap="flat" cmpd="sng" algn="ctr">
          <a:solidFill>
            <a:srgbClr val="ED7D31">
              <a:shade val="50000"/>
            </a:srgbClr>
          </a:solidFill>
          <a:prstDash val="solid"/>
          <a:miter lim="800000"/>
        </a:ln>
        <a:effectLst/>
      </dgm:spPr>
      <dgm:t>
        <a:bodyPr/>
        <a:lstStyle/>
        <a:p>
          <a:pPr>
            <a:buNone/>
          </a:pPr>
          <a:r>
            <a:rPr lang="en-ZA">
              <a:solidFill>
                <a:sysClr val="window" lastClr="FFFFFF"/>
              </a:solidFill>
              <a:latin typeface="Calibri" panose="020F0502020204030204"/>
              <a:ea typeface="+mn-ea"/>
              <a:cs typeface="+mn-cs"/>
            </a:rPr>
            <a:t>Receive Complaint (in writing)</a:t>
          </a:r>
        </a:p>
      </dgm:t>
    </dgm:pt>
    <dgm:pt modelId="{779F5B8C-22EF-4DBD-ABFC-2A50CF6607BA}" type="parTrans" cxnId="{1903024E-06EC-4609-B7D8-3578DDC66C10}">
      <dgm:prSet/>
      <dgm:spPr/>
      <dgm:t>
        <a:bodyPr/>
        <a:lstStyle/>
        <a:p>
          <a:endParaRPr lang="en-ZA"/>
        </a:p>
      </dgm:t>
    </dgm:pt>
    <dgm:pt modelId="{053AE1E6-09BB-4AFD-B00A-D210A14DAFB7}" type="sibTrans" cxnId="{1903024E-06EC-4609-B7D8-3578DDC66C10}">
      <dgm:prSet/>
      <dgm:spPr/>
      <dgm:t>
        <a:bodyPr/>
        <a:lstStyle/>
        <a:p>
          <a:endParaRPr lang="en-ZA"/>
        </a:p>
      </dgm:t>
    </dgm:pt>
    <dgm:pt modelId="{2D6A1C8A-0944-4387-855C-35D3320E560C}">
      <dgm:prSet phldrT="[Text]"/>
      <dgm:spPr>
        <a:xfrm>
          <a:off x="2924" y="1085680"/>
          <a:ext cx="1053952" cy="526976"/>
        </a:xfrm>
        <a:prstGeom prst="roundRect">
          <a:avLst>
            <a:gd name="adj" fmla="val 10000"/>
          </a:avLst>
        </a:prstGeom>
        <a:solidFill>
          <a:srgbClr val="ED7D31"/>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ZA">
              <a:solidFill>
                <a:sysClr val="window" lastClr="FFFFFF"/>
              </a:solidFill>
              <a:latin typeface="Calibri" panose="020F0502020204030204"/>
              <a:ea typeface="+mn-ea"/>
              <a:cs typeface="+mn-cs"/>
            </a:rPr>
            <a:t>Add the complaint to the Complaints Register or  Dashboard</a:t>
          </a:r>
        </a:p>
      </dgm:t>
    </dgm:pt>
    <dgm:pt modelId="{9F18B32F-9A23-4AB4-8E50-602A428C6F15}" type="parTrans" cxnId="{0D679313-F289-49B7-B596-EDE864A08C84}">
      <dgm:prSet/>
      <dgm:spPr/>
      <dgm:t>
        <a:bodyPr/>
        <a:lstStyle/>
        <a:p>
          <a:endParaRPr lang="en-ZA"/>
        </a:p>
      </dgm:t>
    </dgm:pt>
    <dgm:pt modelId="{92122C80-2178-4230-9E42-58346C79A095}" type="sibTrans" cxnId="{0D679313-F289-49B7-B596-EDE864A08C84}">
      <dgm:prSet/>
      <dgm:spPr/>
      <dgm:t>
        <a:bodyPr/>
        <a:lstStyle/>
        <a:p>
          <a:endParaRPr lang="en-ZA"/>
        </a:p>
      </dgm:t>
    </dgm:pt>
    <dgm:pt modelId="{891D53FA-E6CB-49BF-8DEB-B87B17C40E35}">
      <dgm:prSet phldrT="[Text]"/>
      <dgm:spPr>
        <a:xfrm>
          <a:off x="2924" y="1691703"/>
          <a:ext cx="1053952" cy="526976"/>
        </a:xfrm>
        <a:prstGeom prst="roundRect">
          <a:avLst>
            <a:gd name="adj" fmla="val 10000"/>
          </a:avLst>
        </a:prstGeom>
        <a:solidFill>
          <a:srgbClr val="ED7D31"/>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ZA">
              <a:solidFill>
                <a:sysClr val="window" lastClr="FFFFFF"/>
              </a:solidFill>
              <a:latin typeface="Calibri" panose="020F0502020204030204"/>
              <a:ea typeface="+mn-ea"/>
              <a:cs typeface="+mn-cs"/>
            </a:rPr>
            <a:t>Allocate Responsible person to handle the complaint </a:t>
          </a:r>
        </a:p>
      </dgm:t>
    </dgm:pt>
    <dgm:pt modelId="{75A8A6F3-B5F1-4BCC-A54C-B3CC69AD759D}" type="parTrans" cxnId="{54CF3EE2-C77D-4F49-A0CC-8599D8F8DDAD}">
      <dgm:prSet/>
      <dgm:spPr/>
      <dgm:t>
        <a:bodyPr/>
        <a:lstStyle/>
        <a:p>
          <a:endParaRPr lang="en-ZA"/>
        </a:p>
      </dgm:t>
    </dgm:pt>
    <dgm:pt modelId="{77F32866-A680-4585-96E3-81DCCF8F1C3A}" type="sibTrans" cxnId="{54CF3EE2-C77D-4F49-A0CC-8599D8F8DDAD}">
      <dgm:prSet/>
      <dgm:spPr/>
      <dgm:t>
        <a:bodyPr/>
        <a:lstStyle/>
        <a:p>
          <a:endParaRPr lang="en-ZA"/>
        </a:p>
      </dgm:t>
    </dgm:pt>
    <dgm:pt modelId="{EEFBAC12-4D1B-4E86-B612-D9179748A1CC}">
      <dgm:prSet/>
      <dgm:spPr>
        <a:xfrm>
          <a:off x="2924" y="4115793"/>
          <a:ext cx="1053952" cy="526976"/>
        </a:xfrm>
        <a:prstGeom prst="roundRect">
          <a:avLst>
            <a:gd name="adj" fmla="val 10000"/>
          </a:avLst>
        </a:prstGeom>
        <a:solidFill>
          <a:srgbClr val="ED7D31"/>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ZA">
              <a:solidFill>
                <a:sysClr val="window" lastClr="FFFFFF"/>
              </a:solidFill>
              <a:latin typeface="Calibri" panose="020F0502020204030204"/>
              <a:ea typeface="+mn-ea"/>
              <a:cs typeface="+mn-cs"/>
            </a:rPr>
            <a:t>Resolve and Confirm</a:t>
          </a:r>
        </a:p>
      </dgm:t>
    </dgm:pt>
    <dgm:pt modelId="{0972949F-9278-46B2-87D6-613F83C942A0}" type="parTrans" cxnId="{A37C7A1D-551A-49ED-9BEB-8211F57A73B1}">
      <dgm:prSet/>
      <dgm:spPr/>
      <dgm:t>
        <a:bodyPr/>
        <a:lstStyle/>
        <a:p>
          <a:endParaRPr lang="en-ZA"/>
        </a:p>
      </dgm:t>
    </dgm:pt>
    <dgm:pt modelId="{EE04952A-EAF2-4A2B-8A3E-B306650062C2}" type="sibTrans" cxnId="{A37C7A1D-551A-49ED-9BEB-8211F57A73B1}">
      <dgm:prSet/>
      <dgm:spPr/>
      <dgm:t>
        <a:bodyPr/>
        <a:lstStyle/>
        <a:p>
          <a:endParaRPr lang="en-ZA"/>
        </a:p>
      </dgm:t>
    </dgm:pt>
    <dgm:pt modelId="{35149613-0DB8-460B-879D-B3064DFF6830}">
      <dgm:prSet/>
      <dgm:spPr>
        <a:xfrm>
          <a:off x="1478457" y="4115793"/>
          <a:ext cx="1053952" cy="526976"/>
        </a:xfrm>
        <a:prstGeom prst="roundRect">
          <a:avLst>
            <a:gd name="adj" fmla="val 10000"/>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ZA">
              <a:solidFill>
                <a:sysClr val="window" lastClr="FFFFFF"/>
              </a:solidFill>
              <a:latin typeface="Calibri" panose="020F0502020204030204"/>
              <a:ea typeface="+mn-ea"/>
              <a:cs typeface="+mn-cs"/>
            </a:rPr>
            <a:t>Communicate solution to clients (Send letter and update Complaints Dashboard)</a:t>
          </a:r>
        </a:p>
      </dgm:t>
    </dgm:pt>
    <dgm:pt modelId="{EC723049-8EB2-43D6-8BFF-A02D63550307}" type="parTrans" cxnId="{76A924D5-0830-494C-AF3A-7B9F7B2B8647}">
      <dgm:prSet/>
      <dgm:spPr>
        <a:xfrm>
          <a:off x="1056876" y="4372448"/>
          <a:ext cx="421580" cy="13666"/>
        </a:xfrm>
        <a:custGeom>
          <a:avLst/>
          <a:gdLst/>
          <a:ahLst/>
          <a:cxnLst/>
          <a:rect l="0" t="0" r="0" b="0"/>
          <a:pathLst>
            <a:path>
              <a:moveTo>
                <a:pt x="0" y="5245"/>
              </a:moveTo>
              <a:lnTo>
                <a:pt x="421950" y="524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en-ZA">
            <a:solidFill>
              <a:sysClr val="windowText" lastClr="000000">
                <a:hueOff val="0"/>
                <a:satOff val="0"/>
                <a:lumOff val="0"/>
                <a:alphaOff val="0"/>
              </a:sysClr>
            </a:solidFill>
            <a:latin typeface="Calibri" panose="020F0502020204030204"/>
            <a:ea typeface="+mn-ea"/>
            <a:cs typeface="+mn-cs"/>
          </a:endParaRPr>
        </a:p>
      </dgm:t>
    </dgm:pt>
    <dgm:pt modelId="{D26365CF-B878-4275-9633-81EF86643901}" type="sibTrans" cxnId="{76A924D5-0830-494C-AF3A-7B9F7B2B8647}">
      <dgm:prSet/>
      <dgm:spPr/>
      <dgm:t>
        <a:bodyPr/>
        <a:lstStyle/>
        <a:p>
          <a:endParaRPr lang="en-ZA"/>
        </a:p>
      </dgm:t>
    </dgm:pt>
    <dgm:pt modelId="{36A39DAF-2383-489B-AF48-5FEB0E5A10E6}">
      <dgm:prSet/>
      <dgm:spPr>
        <a:xfrm>
          <a:off x="2953990" y="3812782"/>
          <a:ext cx="1053952" cy="526976"/>
        </a:xfrm>
        <a:prstGeom prst="roundRect">
          <a:avLst>
            <a:gd name="adj" fmla="val 10000"/>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ZA">
              <a:solidFill>
                <a:sysClr val="window" lastClr="FFFFFF"/>
              </a:solidFill>
              <a:latin typeface="Calibri" panose="020F0502020204030204"/>
              <a:ea typeface="+mn-ea"/>
              <a:cs typeface="+mn-cs"/>
            </a:rPr>
            <a:t>If client is satisfied close file on Complaints Dashboard</a:t>
          </a:r>
        </a:p>
      </dgm:t>
    </dgm:pt>
    <dgm:pt modelId="{E1971A54-FDA2-4B56-8EF1-EC9D0595050B}" type="parTrans" cxnId="{87E98537-86AA-47BA-ACBA-23C8EA3524F4}">
      <dgm:prSet/>
      <dgm:spPr>
        <a:xfrm rot="19457599">
          <a:off x="2483610" y="4220942"/>
          <a:ext cx="519178" cy="13666"/>
        </a:xfrm>
        <a:custGeom>
          <a:avLst/>
          <a:gdLst/>
          <a:ahLst/>
          <a:cxnLst/>
          <a:rect l="0" t="0" r="0" b="0"/>
          <a:pathLst>
            <a:path>
              <a:moveTo>
                <a:pt x="0" y="5245"/>
              </a:moveTo>
              <a:lnTo>
                <a:pt x="519634" y="524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en-ZA">
            <a:solidFill>
              <a:sysClr val="windowText" lastClr="000000">
                <a:hueOff val="0"/>
                <a:satOff val="0"/>
                <a:lumOff val="0"/>
                <a:alphaOff val="0"/>
              </a:sysClr>
            </a:solidFill>
            <a:latin typeface="Calibri" panose="020F0502020204030204"/>
            <a:ea typeface="+mn-ea"/>
            <a:cs typeface="+mn-cs"/>
          </a:endParaRPr>
        </a:p>
      </dgm:t>
    </dgm:pt>
    <dgm:pt modelId="{8CFF8247-48B2-49F7-A0C8-AED0B9D9DBD8}" type="sibTrans" cxnId="{87E98537-86AA-47BA-ACBA-23C8EA3524F4}">
      <dgm:prSet/>
      <dgm:spPr/>
      <dgm:t>
        <a:bodyPr/>
        <a:lstStyle/>
        <a:p>
          <a:endParaRPr lang="en-ZA"/>
        </a:p>
      </dgm:t>
    </dgm:pt>
    <dgm:pt modelId="{4C6439C3-BD23-450A-AB4F-9C6BE69867EE}">
      <dgm:prSet/>
      <dgm:spPr>
        <a:xfrm>
          <a:off x="2953990" y="4418805"/>
          <a:ext cx="1053952" cy="526976"/>
        </a:xfrm>
        <a:prstGeom prst="roundRect">
          <a:avLst>
            <a:gd name="adj" fmla="val 10000"/>
          </a:avLst>
        </a:prstGeom>
        <a:solidFill>
          <a:srgbClr val="ED7D31">
            <a:lumMod val="5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ZA">
              <a:solidFill>
                <a:sysClr val="window" lastClr="FFFFFF"/>
              </a:solidFill>
              <a:latin typeface="Calibri" panose="020F0502020204030204"/>
              <a:ea typeface="+mn-ea"/>
              <a:cs typeface="+mn-cs"/>
            </a:rPr>
            <a:t>If client is not satisfied, inform client of rights (Update the Complaints Dashboard)</a:t>
          </a:r>
        </a:p>
      </dgm:t>
    </dgm:pt>
    <dgm:pt modelId="{27782BDF-D3EE-499F-9DFB-17E99F808837}" type="parTrans" cxnId="{E79CB0FC-05C1-4EAC-A81A-3FB062A81C7D}">
      <dgm:prSet/>
      <dgm:spPr>
        <a:xfrm rot="2142401">
          <a:off x="2483610" y="4523953"/>
          <a:ext cx="519178" cy="13666"/>
        </a:xfrm>
        <a:custGeom>
          <a:avLst/>
          <a:gdLst/>
          <a:ahLst/>
          <a:cxnLst/>
          <a:rect l="0" t="0" r="0" b="0"/>
          <a:pathLst>
            <a:path>
              <a:moveTo>
                <a:pt x="0" y="5245"/>
              </a:moveTo>
              <a:lnTo>
                <a:pt x="519634" y="524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en-ZA">
            <a:solidFill>
              <a:sysClr val="windowText" lastClr="000000">
                <a:hueOff val="0"/>
                <a:satOff val="0"/>
                <a:lumOff val="0"/>
                <a:alphaOff val="0"/>
              </a:sysClr>
            </a:solidFill>
            <a:latin typeface="Calibri" panose="020F0502020204030204"/>
            <a:ea typeface="+mn-ea"/>
            <a:cs typeface="+mn-cs"/>
          </a:endParaRPr>
        </a:p>
      </dgm:t>
    </dgm:pt>
    <dgm:pt modelId="{D3B550F9-3A41-4734-AD7B-BBE102B4A443}" type="sibTrans" cxnId="{E79CB0FC-05C1-4EAC-A81A-3FB062A81C7D}">
      <dgm:prSet/>
      <dgm:spPr/>
      <dgm:t>
        <a:bodyPr/>
        <a:lstStyle/>
        <a:p>
          <a:endParaRPr lang="en-ZA"/>
        </a:p>
      </dgm:t>
    </dgm:pt>
    <dgm:pt modelId="{075CD8CF-0B72-4EBB-96DA-C1110D565E72}">
      <dgm:prSet/>
      <dgm:spPr>
        <a:xfrm>
          <a:off x="4429523" y="4418805"/>
          <a:ext cx="1053952" cy="526976"/>
        </a:xfrm>
        <a:prstGeom prst="roundRect">
          <a:avLst>
            <a:gd name="adj" fmla="val 10000"/>
          </a:avLst>
        </a:prstGeom>
        <a:solidFill>
          <a:srgbClr val="ED7D31">
            <a:lumMod val="5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ZA">
              <a:solidFill>
                <a:sysClr val="window" lastClr="FFFFFF"/>
              </a:solidFill>
              <a:latin typeface="Calibri" panose="020F0502020204030204"/>
              <a:ea typeface="+mn-ea"/>
              <a:cs typeface="+mn-cs"/>
            </a:rPr>
            <a:t>Confirm escalation process in writing to the client (Update the Complaints Dashboard)</a:t>
          </a:r>
        </a:p>
      </dgm:t>
    </dgm:pt>
    <dgm:pt modelId="{A65EA9DF-23D6-4107-A26D-945F71DA6B23}" type="parTrans" cxnId="{A991370D-2D2D-45C6-AFB7-13DAE173929E}">
      <dgm:prSet/>
      <dgm:spPr>
        <a:xfrm>
          <a:off x="4007942" y="4675459"/>
          <a:ext cx="421580" cy="13666"/>
        </a:xfrm>
        <a:custGeom>
          <a:avLst/>
          <a:gdLst/>
          <a:ahLst/>
          <a:cxnLst/>
          <a:rect l="0" t="0" r="0" b="0"/>
          <a:pathLst>
            <a:path>
              <a:moveTo>
                <a:pt x="0" y="5245"/>
              </a:moveTo>
              <a:lnTo>
                <a:pt x="421950" y="524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en-ZA">
            <a:solidFill>
              <a:sysClr val="windowText" lastClr="000000">
                <a:hueOff val="0"/>
                <a:satOff val="0"/>
                <a:lumOff val="0"/>
                <a:alphaOff val="0"/>
              </a:sysClr>
            </a:solidFill>
            <a:latin typeface="Calibri" panose="020F0502020204030204"/>
            <a:ea typeface="+mn-ea"/>
            <a:cs typeface="+mn-cs"/>
          </a:endParaRPr>
        </a:p>
      </dgm:t>
    </dgm:pt>
    <dgm:pt modelId="{CCEC437D-2794-44B8-9870-DCD9874058D2}" type="sibTrans" cxnId="{A991370D-2D2D-45C6-AFB7-13DAE173929E}">
      <dgm:prSet/>
      <dgm:spPr/>
      <dgm:t>
        <a:bodyPr/>
        <a:lstStyle/>
        <a:p>
          <a:endParaRPr lang="en-ZA"/>
        </a:p>
      </dgm:t>
    </dgm:pt>
    <dgm:pt modelId="{D8306487-68B4-42D3-8FB2-07D3D104DBCD}">
      <dgm:prSet/>
      <dgm:spPr>
        <a:xfrm>
          <a:off x="4429523" y="3812782"/>
          <a:ext cx="1053952" cy="526976"/>
        </a:xfrm>
        <a:prstGeom prst="roundRect">
          <a:avLst>
            <a:gd name="adj" fmla="val 10000"/>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ZA">
              <a:solidFill>
                <a:sysClr val="window" lastClr="FFFFFF"/>
              </a:solidFill>
              <a:latin typeface="Calibri" panose="020F0502020204030204"/>
              <a:ea typeface="+mn-ea"/>
              <a:cs typeface="+mn-cs"/>
            </a:rPr>
            <a:t>Update the Complaints Register/Dashboard</a:t>
          </a:r>
        </a:p>
      </dgm:t>
    </dgm:pt>
    <dgm:pt modelId="{014DE306-DDD2-41A0-A795-445294B3BA12}" type="parTrans" cxnId="{250493DE-4583-4774-A120-1E8A0AE23249}">
      <dgm:prSet/>
      <dgm:spPr>
        <a:xfrm>
          <a:off x="4007942" y="4069437"/>
          <a:ext cx="421580" cy="13666"/>
        </a:xfrm>
        <a:custGeom>
          <a:avLst/>
          <a:gdLst/>
          <a:ahLst/>
          <a:cxnLst/>
          <a:rect l="0" t="0" r="0" b="0"/>
          <a:pathLst>
            <a:path>
              <a:moveTo>
                <a:pt x="0" y="5245"/>
              </a:moveTo>
              <a:lnTo>
                <a:pt x="421950" y="524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en-ZA">
            <a:solidFill>
              <a:sysClr val="windowText" lastClr="000000">
                <a:hueOff val="0"/>
                <a:satOff val="0"/>
                <a:lumOff val="0"/>
                <a:alphaOff val="0"/>
              </a:sysClr>
            </a:solidFill>
            <a:latin typeface="Calibri" panose="020F0502020204030204"/>
            <a:ea typeface="+mn-ea"/>
            <a:cs typeface="+mn-cs"/>
          </a:endParaRPr>
        </a:p>
      </dgm:t>
    </dgm:pt>
    <dgm:pt modelId="{119AFDA5-A27B-4ACE-8BB5-7B54F5107D82}" type="sibTrans" cxnId="{250493DE-4583-4774-A120-1E8A0AE23249}">
      <dgm:prSet/>
      <dgm:spPr/>
      <dgm:t>
        <a:bodyPr/>
        <a:lstStyle/>
        <a:p>
          <a:endParaRPr lang="en-ZA"/>
        </a:p>
      </dgm:t>
    </dgm:pt>
    <dgm:pt modelId="{C8133D46-C753-46EC-BCB7-5C39A4E48E59}">
      <dgm:prSet/>
      <dgm:spPr>
        <a:xfrm>
          <a:off x="2924" y="5327838"/>
          <a:ext cx="1053952" cy="526976"/>
        </a:xfrm>
        <a:prstGeom prst="roundRect">
          <a:avLst>
            <a:gd name="adj" fmla="val 10000"/>
          </a:avLst>
        </a:prstGeom>
        <a:solidFill>
          <a:srgbClr val="ED7D31"/>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ZA">
              <a:solidFill>
                <a:sysClr val="window" lastClr="FFFFFF"/>
              </a:solidFill>
              <a:latin typeface="Calibri" panose="020F0502020204030204"/>
              <a:ea typeface="+mn-ea"/>
              <a:cs typeface="+mn-cs"/>
            </a:rPr>
            <a:t>Discuss in management meetings</a:t>
          </a:r>
        </a:p>
      </dgm:t>
    </dgm:pt>
    <dgm:pt modelId="{F9BDE7D8-4E12-436B-A3E4-01477500AED5}" type="parTrans" cxnId="{61B4EE8F-0567-409B-BFC6-531ADB2A46FC}">
      <dgm:prSet/>
      <dgm:spPr/>
      <dgm:t>
        <a:bodyPr/>
        <a:lstStyle/>
        <a:p>
          <a:endParaRPr lang="en-ZA"/>
        </a:p>
      </dgm:t>
    </dgm:pt>
    <dgm:pt modelId="{4DDADA76-BA09-4063-9B88-0C09C9AE108E}" type="sibTrans" cxnId="{61B4EE8F-0567-409B-BFC6-531ADB2A46FC}">
      <dgm:prSet/>
      <dgm:spPr/>
      <dgm:t>
        <a:bodyPr/>
        <a:lstStyle/>
        <a:p>
          <a:endParaRPr lang="en-ZA"/>
        </a:p>
      </dgm:t>
    </dgm:pt>
    <dgm:pt modelId="{E0EC1E9A-A7F7-4D2F-8317-C4C2EAD47C6A}">
      <dgm:prSet/>
      <dgm:spPr>
        <a:xfrm>
          <a:off x="2924" y="5933861"/>
          <a:ext cx="1053952" cy="526976"/>
        </a:xfrm>
        <a:prstGeom prst="roundRect">
          <a:avLst>
            <a:gd name="adj" fmla="val 10000"/>
          </a:avLst>
        </a:prstGeom>
        <a:solidFill>
          <a:srgbClr val="ED7D31"/>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ZA">
              <a:solidFill>
                <a:sysClr val="window" lastClr="FFFFFF"/>
              </a:solidFill>
              <a:latin typeface="Calibri" panose="020F0502020204030204"/>
              <a:ea typeface="+mn-ea"/>
              <a:cs typeface="+mn-cs"/>
            </a:rPr>
            <a:t>Implement solutions and improve systems</a:t>
          </a:r>
        </a:p>
      </dgm:t>
    </dgm:pt>
    <dgm:pt modelId="{4132D870-CC41-4BC1-80B6-D0E5BE76F5DE}" type="parTrans" cxnId="{96EE65CF-820A-47FF-88D8-F7B225057BA6}">
      <dgm:prSet/>
      <dgm:spPr/>
      <dgm:t>
        <a:bodyPr/>
        <a:lstStyle/>
        <a:p>
          <a:endParaRPr lang="en-ZA"/>
        </a:p>
      </dgm:t>
    </dgm:pt>
    <dgm:pt modelId="{F473C216-4C25-4E95-8A4B-D44BD5861143}" type="sibTrans" cxnId="{96EE65CF-820A-47FF-88D8-F7B225057BA6}">
      <dgm:prSet/>
      <dgm:spPr/>
      <dgm:t>
        <a:bodyPr/>
        <a:lstStyle/>
        <a:p>
          <a:endParaRPr lang="en-ZA"/>
        </a:p>
      </dgm:t>
    </dgm:pt>
    <dgm:pt modelId="{04B6D28D-43B6-46E5-9212-510A95B6540A}">
      <dgm:prSet/>
      <dgm:spPr>
        <a:xfrm>
          <a:off x="1478457" y="5933861"/>
          <a:ext cx="1053952" cy="526976"/>
        </a:xfrm>
        <a:prstGeom prst="roundRect">
          <a:avLst>
            <a:gd name="adj" fmla="val 10000"/>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ZA">
              <a:solidFill>
                <a:sysClr val="window" lastClr="FFFFFF"/>
              </a:solidFill>
              <a:latin typeface="Calibri" panose="020F0502020204030204"/>
              <a:ea typeface="+mn-ea"/>
              <a:cs typeface="+mn-cs"/>
            </a:rPr>
            <a:t>Monitor changes and adapt if required</a:t>
          </a:r>
        </a:p>
      </dgm:t>
    </dgm:pt>
    <dgm:pt modelId="{FD570AAA-2A67-446B-BA7C-F32137CD66BB}" type="parTrans" cxnId="{922D5B64-5603-49F5-BF2A-BA837D4FE2CA}">
      <dgm:prSet/>
      <dgm:spPr>
        <a:xfrm>
          <a:off x="1056876" y="6190516"/>
          <a:ext cx="421580" cy="13666"/>
        </a:xfrm>
        <a:custGeom>
          <a:avLst/>
          <a:gdLst/>
          <a:ahLst/>
          <a:cxnLst/>
          <a:rect l="0" t="0" r="0" b="0"/>
          <a:pathLst>
            <a:path>
              <a:moveTo>
                <a:pt x="0" y="5245"/>
              </a:moveTo>
              <a:lnTo>
                <a:pt x="421950" y="524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en-ZA">
            <a:solidFill>
              <a:sysClr val="windowText" lastClr="000000">
                <a:hueOff val="0"/>
                <a:satOff val="0"/>
                <a:lumOff val="0"/>
                <a:alphaOff val="0"/>
              </a:sysClr>
            </a:solidFill>
            <a:latin typeface="Calibri" panose="020F0502020204030204"/>
            <a:ea typeface="+mn-ea"/>
            <a:cs typeface="+mn-cs"/>
          </a:endParaRPr>
        </a:p>
      </dgm:t>
    </dgm:pt>
    <dgm:pt modelId="{455C0B3A-BA26-4208-B774-CC450374F4F9}" type="sibTrans" cxnId="{922D5B64-5603-49F5-BF2A-BA837D4FE2CA}">
      <dgm:prSet/>
      <dgm:spPr/>
      <dgm:t>
        <a:bodyPr/>
        <a:lstStyle/>
        <a:p>
          <a:endParaRPr lang="en-ZA"/>
        </a:p>
      </dgm:t>
    </dgm:pt>
    <dgm:pt modelId="{FC68D307-3CC4-4C42-A3B4-E014FF783CC3}">
      <dgm:prSet/>
      <dgm:spPr>
        <a:xfrm>
          <a:off x="2924" y="2903748"/>
          <a:ext cx="1053952" cy="526976"/>
        </a:xfrm>
        <a:prstGeom prst="roundRect">
          <a:avLst>
            <a:gd name="adj" fmla="val 10000"/>
          </a:avLst>
        </a:prstGeom>
        <a:solidFill>
          <a:srgbClr val="ED7D31"/>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ZA">
              <a:solidFill>
                <a:sysClr val="window" lastClr="FFFFFF"/>
              </a:solidFill>
              <a:latin typeface="Calibri" panose="020F0502020204030204"/>
              <a:ea typeface="+mn-ea"/>
              <a:cs typeface="+mn-cs"/>
            </a:rPr>
            <a:t>Classify and Categorise the Complaint (link to TCF outcome)</a:t>
          </a:r>
        </a:p>
      </dgm:t>
    </dgm:pt>
    <dgm:pt modelId="{115C46D9-C38B-4A43-A894-76D76F445AF3}" type="sibTrans" cxnId="{16DEC4B1-6426-4551-B2DD-F58CB65B5E94}">
      <dgm:prSet/>
      <dgm:spPr/>
      <dgm:t>
        <a:bodyPr/>
        <a:lstStyle/>
        <a:p>
          <a:endParaRPr lang="en-ZA"/>
        </a:p>
      </dgm:t>
    </dgm:pt>
    <dgm:pt modelId="{1C28656A-5359-4819-AE6B-BABE2832564D}" type="parTrans" cxnId="{16DEC4B1-6426-4551-B2DD-F58CB65B5E94}">
      <dgm:prSet/>
      <dgm:spPr/>
      <dgm:t>
        <a:bodyPr/>
        <a:lstStyle/>
        <a:p>
          <a:endParaRPr lang="en-ZA"/>
        </a:p>
      </dgm:t>
    </dgm:pt>
    <dgm:pt modelId="{59857B23-60AF-4E2B-9C0A-B8A449874ABC}">
      <dgm:prSet/>
      <dgm:spPr>
        <a:xfrm>
          <a:off x="2924" y="2903748"/>
          <a:ext cx="1053952" cy="526976"/>
        </a:xfrm>
        <a:solidFill>
          <a:srgbClr val="ED7D31"/>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ZA">
              <a:solidFill>
                <a:sysClr val="window" lastClr="FFFFFF"/>
              </a:solidFill>
              <a:latin typeface="Calibri" panose="020F0502020204030204"/>
              <a:ea typeface="+mn-ea"/>
              <a:cs typeface="+mn-cs"/>
            </a:rPr>
            <a:t>Acknowledge the Complaint</a:t>
          </a:r>
        </a:p>
      </dgm:t>
    </dgm:pt>
    <dgm:pt modelId="{11E69505-3782-4A8F-9EE3-2AD5EFA1081A}" type="parTrans" cxnId="{107F2A66-FD7D-458F-AD80-8602FC4715FA}">
      <dgm:prSet/>
      <dgm:spPr/>
      <dgm:t>
        <a:bodyPr/>
        <a:lstStyle/>
        <a:p>
          <a:endParaRPr lang="en-ZA"/>
        </a:p>
      </dgm:t>
    </dgm:pt>
    <dgm:pt modelId="{B5F6BE8A-A1DC-4C2D-9D3D-E1EF9224EE03}" type="sibTrans" cxnId="{107F2A66-FD7D-458F-AD80-8602FC4715FA}">
      <dgm:prSet/>
      <dgm:spPr/>
      <dgm:t>
        <a:bodyPr/>
        <a:lstStyle/>
        <a:p>
          <a:endParaRPr lang="en-ZA"/>
        </a:p>
      </dgm:t>
    </dgm:pt>
    <dgm:pt modelId="{52F6D55F-1B06-47B3-AF82-A7284BC6C273}">
      <dgm:prSet/>
      <dgm:spPr>
        <a:xfrm>
          <a:off x="2924" y="2903748"/>
          <a:ext cx="1053952" cy="526976"/>
        </a:xfrm>
        <a:solidFill>
          <a:srgbClr val="ED7D31"/>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ZA">
              <a:solidFill>
                <a:sysClr val="window" lastClr="FFFFFF"/>
              </a:solidFill>
              <a:latin typeface="Calibri" panose="020F0502020204030204"/>
              <a:ea typeface="+mn-ea"/>
              <a:cs typeface="+mn-cs"/>
            </a:rPr>
            <a:t>Investigate and analyse the Complaint</a:t>
          </a:r>
        </a:p>
      </dgm:t>
    </dgm:pt>
    <dgm:pt modelId="{479E9B76-8817-4EB0-A18B-2D61708C926C}" type="parTrans" cxnId="{CBD8E1F4-E6CA-4F2F-90B1-3CBCEB7BBDE5}">
      <dgm:prSet/>
      <dgm:spPr/>
      <dgm:t>
        <a:bodyPr/>
        <a:lstStyle/>
        <a:p>
          <a:endParaRPr lang="en-ZA"/>
        </a:p>
      </dgm:t>
    </dgm:pt>
    <dgm:pt modelId="{9A826786-F7F2-4D27-BE3E-C2A9FCDF1D72}" type="sibTrans" cxnId="{CBD8E1F4-E6CA-4F2F-90B1-3CBCEB7BBDE5}">
      <dgm:prSet/>
      <dgm:spPr/>
      <dgm:t>
        <a:bodyPr/>
        <a:lstStyle/>
        <a:p>
          <a:endParaRPr lang="en-ZA"/>
        </a:p>
      </dgm:t>
    </dgm:pt>
    <dgm:pt modelId="{61B81B0A-AD91-43E8-8FD9-72ED13954F28}" type="pres">
      <dgm:prSet presAssocID="{EAA390AC-82EE-4593-91E5-9C75A4B252FA}" presName="diagram" presStyleCnt="0">
        <dgm:presLayoutVars>
          <dgm:chPref val="1"/>
          <dgm:dir/>
          <dgm:animOne val="branch"/>
          <dgm:animLvl val="lvl"/>
          <dgm:resizeHandles val="exact"/>
        </dgm:presLayoutVars>
      </dgm:prSet>
      <dgm:spPr/>
    </dgm:pt>
    <dgm:pt modelId="{9FE6F41B-0379-4A64-A9F8-E324EDEC35DD}" type="pres">
      <dgm:prSet presAssocID="{52CA28CD-CCAD-4F6D-8CC8-BBF1FD8AC26F}" presName="root1" presStyleCnt="0"/>
      <dgm:spPr/>
    </dgm:pt>
    <dgm:pt modelId="{76AC11EC-D3B0-44A7-913A-A6159988DFA2}" type="pres">
      <dgm:prSet presAssocID="{52CA28CD-CCAD-4F6D-8CC8-BBF1FD8AC26F}" presName="LevelOneTextNode" presStyleLbl="node0" presStyleIdx="0" presStyleCnt="9">
        <dgm:presLayoutVars>
          <dgm:chPref val="3"/>
        </dgm:presLayoutVars>
      </dgm:prSet>
      <dgm:spPr/>
    </dgm:pt>
    <dgm:pt modelId="{7F49A6EA-D7A5-4E98-B74A-2F263D3517E3}" type="pres">
      <dgm:prSet presAssocID="{52CA28CD-CCAD-4F6D-8CC8-BBF1FD8AC26F}" presName="level2hierChild" presStyleCnt="0"/>
      <dgm:spPr/>
    </dgm:pt>
    <dgm:pt modelId="{A2FB20BE-2EE0-405B-B0CE-9F21380F9BCD}" type="pres">
      <dgm:prSet presAssocID="{2D6A1C8A-0944-4387-855C-35D3320E560C}" presName="root1" presStyleCnt="0"/>
      <dgm:spPr/>
    </dgm:pt>
    <dgm:pt modelId="{7451DD8E-F5CF-4C79-9FF9-41446D11D7FA}" type="pres">
      <dgm:prSet presAssocID="{2D6A1C8A-0944-4387-855C-35D3320E560C}" presName="LevelOneTextNode" presStyleLbl="node0" presStyleIdx="1" presStyleCnt="9">
        <dgm:presLayoutVars>
          <dgm:chPref val="3"/>
        </dgm:presLayoutVars>
      </dgm:prSet>
      <dgm:spPr/>
    </dgm:pt>
    <dgm:pt modelId="{D84180C7-2446-4CFD-A6D8-E822D792BC21}" type="pres">
      <dgm:prSet presAssocID="{2D6A1C8A-0944-4387-855C-35D3320E560C}" presName="level2hierChild" presStyleCnt="0"/>
      <dgm:spPr/>
    </dgm:pt>
    <dgm:pt modelId="{5F0DD6EF-FD55-47B6-91E7-431BB77D3E16}" type="pres">
      <dgm:prSet presAssocID="{891D53FA-E6CB-49BF-8DEB-B87B17C40E35}" presName="root1" presStyleCnt="0"/>
      <dgm:spPr/>
    </dgm:pt>
    <dgm:pt modelId="{42808D1F-E15E-425E-A234-E685B5634E1D}" type="pres">
      <dgm:prSet presAssocID="{891D53FA-E6CB-49BF-8DEB-B87B17C40E35}" presName="LevelOneTextNode" presStyleLbl="node0" presStyleIdx="2" presStyleCnt="9">
        <dgm:presLayoutVars>
          <dgm:chPref val="3"/>
        </dgm:presLayoutVars>
      </dgm:prSet>
      <dgm:spPr/>
    </dgm:pt>
    <dgm:pt modelId="{6C7D1946-8C22-40D5-BF2F-716BD6B78A05}" type="pres">
      <dgm:prSet presAssocID="{891D53FA-E6CB-49BF-8DEB-B87B17C40E35}" presName="level2hierChild" presStyleCnt="0"/>
      <dgm:spPr/>
    </dgm:pt>
    <dgm:pt modelId="{0F323EE1-FEF7-4158-B7CB-A177ECFBD9A8}" type="pres">
      <dgm:prSet presAssocID="{FC68D307-3CC4-4C42-A3B4-E014FF783CC3}" presName="root1" presStyleCnt="0"/>
      <dgm:spPr/>
    </dgm:pt>
    <dgm:pt modelId="{AEFEDDB2-AA1C-4415-8766-1F55CE3D2FC4}" type="pres">
      <dgm:prSet presAssocID="{FC68D307-3CC4-4C42-A3B4-E014FF783CC3}" presName="LevelOneTextNode" presStyleLbl="node0" presStyleIdx="3" presStyleCnt="9">
        <dgm:presLayoutVars>
          <dgm:chPref val="3"/>
        </dgm:presLayoutVars>
      </dgm:prSet>
      <dgm:spPr/>
    </dgm:pt>
    <dgm:pt modelId="{0135E0AA-8A33-4F2A-8A70-DC0006F41D5E}" type="pres">
      <dgm:prSet presAssocID="{FC68D307-3CC4-4C42-A3B4-E014FF783CC3}" presName="level2hierChild" presStyleCnt="0"/>
      <dgm:spPr/>
    </dgm:pt>
    <dgm:pt modelId="{97E64B6C-BDF7-4D1F-8C7B-E378C8391693}" type="pres">
      <dgm:prSet presAssocID="{59857B23-60AF-4E2B-9C0A-B8A449874ABC}" presName="root1" presStyleCnt="0"/>
      <dgm:spPr/>
    </dgm:pt>
    <dgm:pt modelId="{7C3658AF-3964-491D-B885-234CBE063230}" type="pres">
      <dgm:prSet presAssocID="{59857B23-60AF-4E2B-9C0A-B8A449874ABC}" presName="LevelOneTextNode" presStyleLbl="node0" presStyleIdx="4" presStyleCnt="9">
        <dgm:presLayoutVars>
          <dgm:chPref val="3"/>
        </dgm:presLayoutVars>
      </dgm:prSet>
      <dgm:spPr>
        <a:prstGeom prst="roundRect">
          <a:avLst>
            <a:gd name="adj" fmla="val 10000"/>
          </a:avLst>
        </a:prstGeom>
      </dgm:spPr>
    </dgm:pt>
    <dgm:pt modelId="{BFF4E8D8-BA2C-41D8-9EC8-6CE078C5025E}" type="pres">
      <dgm:prSet presAssocID="{59857B23-60AF-4E2B-9C0A-B8A449874ABC}" presName="level2hierChild" presStyleCnt="0"/>
      <dgm:spPr/>
    </dgm:pt>
    <dgm:pt modelId="{4C7B8A7C-C773-4ADA-820B-A99755FA5C3E}" type="pres">
      <dgm:prSet presAssocID="{52F6D55F-1B06-47B3-AF82-A7284BC6C273}" presName="root1" presStyleCnt="0"/>
      <dgm:spPr/>
    </dgm:pt>
    <dgm:pt modelId="{968F212C-2A11-4A1D-8EF6-56E93745CB24}" type="pres">
      <dgm:prSet presAssocID="{52F6D55F-1B06-47B3-AF82-A7284BC6C273}" presName="LevelOneTextNode" presStyleLbl="node0" presStyleIdx="5" presStyleCnt="9">
        <dgm:presLayoutVars>
          <dgm:chPref val="3"/>
        </dgm:presLayoutVars>
      </dgm:prSet>
      <dgm:spPr/>
    </dgm:pt>
    <dgm:pt modelId="{D5F30E7F-E351-4AB5-8B66-87C4CB160EE5}" type="pres">
      <dgm:prSet presAssocID="{52F6D55F-1B06-47B3-AF82-A7284BC6C273}" presName="level2hierChild" presStyleCnt="0"/>
      <dgm:spPr/>
    </dgm:pt>
    <dgm:pt modelId="{780E8C01-5C9B-4F4C-B927-8D00E6796AAF}" type="pres">
      <dgm:prSet presAssocID="{EEFBAC12-4D1B-4E86-B612-D9179748A1CC}" presName="root1" presStyleCnt="0"/>
      <dgm:spPr/>
    </dgm:pt>
    <dgm:pt modelId="{0C5685B9-9C49-422F-89AB-376775FCB456}" type="pres">
      <dgm:prSet presAssocID="{EEFBAC12-4D1B-4E86-B612-D9179748A1CC}" presName="LevelOneTextNode" presStyleLbl="node0" presStyleIdx="6" presStyleCnt="9">
        <dgm:presLayoutVars>
          <dgm:chPref val="3"/>
        </dgm:presLayoutVars>
      </dgm:prSet>
      <dgm:spPr/>
    </dgm:pt>
    <dgm:pt modelId="{E23F2F0C-03B6-4C96-93CD-C85F0E738406}" type="pres">
      <dgm:prSet presAssocID="{EEFBAC12-4D1B-4E86-B612-D9179748A1CC}" presName="level2hierChild" presStyleCnt="0"/>
      <dgm:spPr/>
    </dgm:pt>
    <dgm:pt modelId="{DF3241BD-C87F-415C-80B5-CDEEDA7D4A30}" type="pres">
      <dgm:prSet presAssocID="{EC723049-8EB2-43D6-8BFF-A02D63550307}" presName="conn2-1" presStyleLbl="parChTrans1D2" presStyleIdx="0" presStyleCnt="2"/>
      <dgm:spPr/>
    </dgm:pt>
    <dgm:pt modelId="{3F9085C5-EB4B-4117-9B1F-4FCF58DFDE09}" type="pres">
      <dgm:prSet presAssocID="{EC723049-8EB2-43D6-8BFF-A02D63550307}" presName="connTx" presStyleLbl="parChTrans1D2" presStyleIdx="0" presStyleCnt="2"/>
      <dgm:spPr/>
    </dgm:pt>
    <dgm:pt modelId="{3ECB1A39-F292-4709-B751-3F8DF22717D8}" type="pres">
      <dgm:prSet presAssocID="{35149613-0DB8-460B-879D-B3064DFF6830}" presName="root2" presStyleCnt="0"/>
      <dgm:spPr/>
    </dgm:pt>
    <dgm:pt modelId="{BC6C3569-3E8C-44A5-9CDD-C7A37DE53D7B}" type="pres">
      <dgm:prSet presAssocID="{35149613-0DB8-460B-879D-B3064DFF6830}" presName="LevelTwoTextNode" presStyleLbl="node2" presStyleIdx="0" presStyleCnt="2">
        <dgm:presLayoutVars>
          <dgm:chPref val="3"/>
        </dgm:presLayoutVars>
      </dgm:prSet>
      <dgm:spPr/>
    </dgm:pt>
    <dgm:pt modelId="{859BBD43-8A11-4D19-8E15-3CF5A0B6522F}" type="pres">
      <dgm:prSet presAssocID="{35149613-0DB8-460B-879D-B3064DFF6830}" presName="level3hierChild" presStyleCnt="0"/>
      <dgm:spPr/>
    </dgm:pt>
    <dgm:pt modelId="{529475F5-0A81-4455-9120-FB735853FB4B}" type="pres">
      <dgm:prSet presAssocID="{E1971A54-FDA2-4B56-8EF1-EC9D0595050B}" presName="conn2-1" presStyleLbl="parChTrans1D3" presStyleIdx="0" presStyleCnt="2"/>
      <dgm:spPr/>
    </dgm:pt>
    <dgm:pt modelId="{53C86BCA-90F8-4DD0-958F-5E72291A5B24}" type="pres">
      <dgm:prSet presAssocID="{E1971A54-FDA2-4B56-8EF1-EC9D0595050B}" presName="connTx" presStyleLbl="parChTrans1D3" presStyleIdx="0" presStyleCnt="2"/>
      <dgm:spPr/>
    </dgm:pt>
    <dgm:pt modelId="{BD182010-AE02-4616-857F-CEE21D0982D1}" type="pres">
      <dgm:prSet presAssocID="{36A39DAF-2383-489B-AF48-5FEB0E5A10E6}" presName="root2" presStyleCnt="0"/>
      <dgm:spPr/>
    </dgm:pt>
    <dgm:pt modelId="{F4080A5B-D7B6-4194-AB27-4941317E4B2C}" type="pres">
      <dgm:prSet presAssocID="{36A39DAF-2383-489B-AF48-5FEB0E5A10E6}" presName="LevelTwoTextNode" presStyleLbl="node3" presStyleIdx="0" presStyleCnt="2">
        <dgm:presLayoutVars>
          <dgm:chPref val="3"/>
        </dgm:presLayoutVars>
      </dgm:prSet>
      <dgm:spPr/>
    </dgm:pt>
    <dgm:pt modelId="{C9B7829B-E546-4FFF-8214-61DD25158CE5}" type="pres">
      <dgm:prSet presAssocID="{36A39DAF-2383-489B-AF48-5FEB0E5A10E6}" presName="level3hierChild" presStyleCnt="0"/>
      <dgm:spPr/>
    </dgm:pt>
    <dgm:pt modelId="{6EC07009-F846-46F3-9AEB-425FE08A9316}" type="pres">
      <dgm:prSet presAssocID="{014DE306-DDD2-41A0-A795-445294B3BA12}" presName="conn2-1" presStyleLbl="parChTrans1D4" presStyleIdx="0" presStyleCnt="2"/>
      <dgm:spPr/>
    </dgm:pt>
    <dgm:pt modelId="{AB170EFC-A6BC-4D5E-9506-35F120A97E8A}" type="pres">
      <dgm:prSet presAssocID="{014DE306-DDD2-41A0-A795-445294B3BA12}" presName="connTx" presStyleLbl="parChTrans1D4" presStyleIdx="0" presStyleCnt="2"/>
      <dgm:spPr/>
    </dgm:pt>
    <dgm:pt modelId="{9B0FAF7B-557E-480C-8479-DB8197BCFFD4}" type="pres">
      <dgm:prSet presAssocID="{D8306487-68B4-42D3-8FB2-07D3D104DBCD}" presName="root2" presStyleCnt="0"/>
      <dgm:spPr/>
    </dgm:pt>
    <dgm:pt modelId="{8E138C1F-3203-446D-8F76-1D0FD4AB5E41}" type="pres">
      <dgm:prSet presAssocID="{D8306487-68B4-42D3-8FB2-07D3D104DBCD}" presName="LevelTwoTextNode" presStyleLbl="node4" presStyleIdx="0" presStyleCnt="2">
        <dgm:presLayoutVars>
          <dgm:chPref val="3"/>
        </dgm:presLayoutVars>
      </dgm:prSet>
      <dgm:spPr/>
    </dgm:pt>
    <dgm:pt modelId="{B40EA35F-A30B-4288-994A-28087049436D}" type="pres">
      <dgm:prSet presAssocID="{D8306487-68B4-42D3-8FB2-07D3D104DBCD}" presName="level3hierChild" presStyleCnt="0"/>
      <dgm:spPr/>
    </dgm:pt>
    <dgm:pt modelId="{514B6A09-56D7-497B-A234-0710EBF5CC52}" type="pres">
      <dgm:prSet presAssocID="{27782BDF-D3EE-499F-9DFB-17E99F808837}" presName="conn2-1" presStyleLbl="parChTrans1D3" presStyleIdx="1" presStyleCnt="2"/>
      <dgm:spPr/>
    </dgm:pt>
    <dgm:pt modelId="{2BD3D805-99A3-4AA2-ABA0-7FACD5CDF5CD}" type="pres">
      <dgm:prSet presAssocID="{27782BDF-D3EE-499F-9DFB-17E99F808837}" presName="connTx" presStyleLbl="parChTrans1D3" presStyleIdx="1" presStyleCnt="2"/>
      <dgm:spPr/>
    </dgm:pt>
    <dgm:pt modelId="{2166EC03-9F6A-4E1E-B398-BC59202D0093}" type="pres">
      <dgm:prSet presAssocID="{4C6439C3-BD23-450A-AB4F-9C6BE69867EE}" presName="root2" presStyleCnt="0"/>
      <dgm:spPr/>
    </dgm:pt>
    <dgm:pt modelId="{61629B2C-0645-44F4-85E6-9C07D32C9C33}" type="pres">
      <dgm:prSet presAssocID="{4C6439C3-BD23-450A-AB4F-9C6BE69867EE}" presName="LevelTwoTextNode" presStyleLbl="node3" presStyleIdx="1" presStyleCnt="2">
        <dgm:presLayoutVars>
          <dgm:chPref val="3"/>
        </dgm:presLayoutVars>
      </dgm:prSet>
      <dgm:spPr/>
    </dgm:pt>
    <dgm:pt modelId="{359BE7BB-0D87-475F-9B7A-BB8DBAAF4FD6}" type="pres">
      <dgm:prSet presAssocID="{4C6439C3-BD23-450A-AB4F-9C6BE69867EE}" presName="level3hierChild" presStyleCnt="0"/>
      <dgm:spPr/>
    </dgm:pt>
    <dgm:pt modelId="{2D2B9E90-EE01-44A2-9980-A1A8A79383A0}" type="pres">
      <dgm:prSet presAssocID="{A65EA9DF-23D6-4107-A26D-945F71DA6B23}" presName="conn2-1" presStyleLbl="parChTrans1D4" presStyleIdx="1" presStyleCnt="2"/>
      <dgm:spPr/>
    </dgm:pt>
    <dgm:pt modelId="{D4D88D9F-05E2-408C-B294-49483B74FBBB}" type="pres">
      <dgm:prSet presAssocID="{A65EA9DF-23D6-4107-A26D-945F71DA6B23}" presName="connTx" presStyleLbl="parChTrans1D4" presStyleIdx="1" presStyleCnt="2"/>
      <dgm:spPr/>
    </dgm:pt>
    <dgm:pt modelId="{DD2AAACC-90A3-4166-8880-F6768563CE63}" type="pres">
      <dgm:prSet presAssocID="{075CD8CF-0B72-4EBB-96DA-C1110D565E72}" presName="root2" presStyleCnt="0"/>
      <dgm:spPr/>
    </dgm:pt>
    <dgm:pt modelId="{370E6E66-713F-49CF-A4A4-EAEBDC8BAD57}" type="pres">
      <dgm:prSet presAssocID="{075CD8CF-0B72-4EBB-96DA-C1110D565E72}" presName="LevelTwoTextNode" presStyleLbl="node4" presStyleIdx="1" presStyleCnt="2">
        <dgm:presLayoutVars>
          <dgm:chPref val="3"/>
        </dgm:presLayoutVars>
      </dgm:prSet>
      <dgm:spPr/>
    </dgm:pt>
    <dgm:pt modelId="{701B4CF0-0B7C-4148-B2FC-418C1804DDC5}" type="pres">
      <dgm:prSet presAssocID="{075CD8CF-0B72-4EBB-96DA-C1110D565E72}" presName="level3hierChild" presStyleCnt="0"/>
      <dgm:spPr/>
    </dgm:pt>
    <dgm:pt modelId="{4496F2C5-782C-4234-BE5F-3E49120A7D70}" type="pres">
      <dgm:prSet presAssocID="{C8133D46-C753-46EC-BCB7-5C39A4E48E59}" presName="root1" presStyleCnt="0"/>
      <dgm:spPr/>
    </dgm:pt>
    <dgm:pt modelId="{144D35C1-44F3-44D1-B7C2-85585B560B49}" type="pres">
      <dgm:prSet presAssocID="{C8133D46-C753-46EC-BCB7-5C39A4E48E59}" presName="LevelOneTextNode" presStyleLbl="node0" presStyleIdx="7" presStyleCnt="9">
        <dgm:presLayoutVars>
          <dgm:chPref val="3"/>
        </dgm:presLayoutVars>
      </dgm:prSet>
      <dgm:spPr/>
    </dgm:pt>
    <dgm:pt modelId="{0DA5F756-B86D-4896-A0FA-96013F7F9FB5}" type="pres">
      <dgm:prSet presAssocID="{C8133D46-C753-46EC-BCB7-5C39A4E48E59}" presName="level2hierChild" presStyleCnt="0"/>
      <dgm:spPr/>
    </dgm:pt>
    <dgm:pt modelId="{AF525D9E-C554-4EA8-B401-1B46788D21FA}" type="pres">
      <dgm:prSet presAssocID="{E0EC1E9A-A7F7-4D2F-8317-C4C2EAD47C6A}" presName="root1" presStyleCnt="0"/>
      <dgm:spPr/>
    </dgm:pt>
    <dgm:pt modelId="{762BD382-6E98-4D92-8974-A8E1D4E0103C}" type="pres">
      <dgm:prSet presAssocID="{E0EC1E9A-A7F7-4D2F-8317-C4C2EAD47C6A}" presName="LevelOneTextNode" presStyleLbl="node0" presStyleIdx="8" presStyleCnt="9">
        <dgm:presLayoutVars>
          <dgm:chPref val="3"/>
        </dgm:presLayoutVars>
      </dgm:prSet>
      <dgm:spPr/>
    </dgm:pt>
    <dgm:pt modelId="{90D9C69E-99FD-4BBC-8710-ADC54B2485E5}" type="pres">
      <dgm:prSet presAssocID="{E0EC1E9A-A7F7-4D2F-8317-C4C2EAD47C6A}" presName="level2hierChild" presStyleCnt="0"/>
      <dgm:spPr/>
    </dgm:pt>
    <dgm:pt modelId="{E7010DBF-6F0F-43B0-881D-636BE04FC3C5}" type="pres">
      <dgm:prSet presAssocID="{FD570AAA-2A67-446B-BA7C-F32137CD66BB}" presName="conn2-1" presStyleLbl="parChTrans1D2" presStyleIdx="1" presStyleCnt="2"/>
      <dgm:spPr/>
    </dgm:pt>
    <dgm:pt modelId="{183417E2-FDA2-417E-BCB2-E72592A08FAE}" type="pres">
      <dgm:prSet presAssocID="{FD570AAA-2A67-446B-BA7C-F32137CD66BB}" presName="connTx" presStyleLbl="parChTrans1D2" presStyleIdx="1" presStyleCnt="2"/>
      <dgm:spPr/>
    </dgm:pt>
    <dgm:pt modelId="{89A96092-D962-4B8A-A08F-90C34B771945}" type="pres">
      <dgm:prSet presAssocID="{04B6D28D-43B6-46E5-9212-510A95B6540A}" presName="root2" presStyleCnt="0"/>
      <dgm:spPr/>
    </dgm:pt>
    <dgm:pt modelId="{A0CF071F-1495-4B43-A266-55C63719730C}" type="pres">
      <dgm:prSet presAssocID="{04B6D28D-43B6-46E5-9212-510A95B6540A}" presName="LevelTwoTextNode" presStyleLbl="node2" presStyleIdx="1" presStyleCnt="2">
        <dgm:presLayoutVars>
          <dgm:chPref val="3"/>
        </dgm:presLayoutVars>
      </dgm:prSet>
      <dgm:spPr/>
    </dgm:pt>
    <dgm:pt modelId="{69F38620-BF85-4BA8-987A-AF908B952A32}" type="pres">
      <dgm:prSet presAssocID="{04B6D28D-43B6-46E5-9212-510A95B6540A}" presName="level3hierChild" presStyleCnt="0"/>
      <dgm:spPr/>
    </dgm:pt>
  </dgm:ptLst>
  <dgm:cxnLst>
    <dgm:cxn modelId="{7AE71801-5843-4AFF-B702-F521158A2952}" type="presOf" srcId="{075CD8CF-0B72-4EBB-96DA-C1110D565E72}" destId="{370E6E66-713F-49CF-A4A4-EAEBDC8BAD57}" srcOrd="0" destOrd="0" presId="urn:microsoft.com/office/officeart/2005/8/layout/hierarchy2"/>
    <dgm:cxn modelId="{BFCCBD02-3BAA-4CD2-99CB-BC5462D193A2}" type="presOf" srcId="{27782BDF-D3EE-499F-9DFB-17E99F808837}" destId="{514B6A09-56D7-497B-A234-0710EBF5CC52}" srcOrd="0" destOrd="0" presId="urn:microsoft.com/office/officeart/2005/8/layout/hierarchy2"/>
    <dgm:cxn modelId="{A991370D-2D2D-45C6-AFB7-13DAE173929E}" srcId="{4C6439C3-BD23-450A-AB4F-9C6BE69867EE}" destId="{075CD8CF-0B72-4EBB-96DA-C1110D565E72}" srcOrd="0" destOrd="0" parTransId="{A65EA9DF-23D6-4107-A26D-945F71DA6B23}" sibTransId="{CCEC437D-2794-44B8-9870-DCD9874058D2}"/>
    <dgm:cxn modelId="{0D679313-F289-49B7-B596-EDE864A08C84}" srcId="{EAA390AC-82EE-4593-91E5-9C75A4B252FA}" destId="{2D6A1C8A-0944-4387-855C-35D3320E560C}" srcOrd="1" destOrd="0" parTransId="{9F18B32F-9A23-4AB4-8E50-602A428C6F15}" sibTransId="{92122C80-2178-4230-9E42-58346C79A095}"/>
    <dgm:cxn modelId="{A37C7A1D-551A-49ED-9BEB-8211F57A73B1}" srcId="{EAA390AC-82EE-4593-91E5-9C75A4B252FA}" destId="{EEFBAC12-4D1B-4E86-B612-D9179748A1CC}" srcOrd="6" destOrd="0" parTransId="{0972949F-9278-46B2-87D6-613F83C942A0}" sibTransId="{EE04952A-EAF2-4A2B-8A3E-B306650062C2}"/>
    <dgm:cxn modelId="{407FC023-D9E9-4E97-B400-13BDA60FAE70}" type="presOf" srcId="{FD570AAA-2A67-446B-BA7C-F32137CD66BB}" destId="{183417E2-FDA2-417E-BCB2-E72592A08FAE}" srcOrd="1" destOrd="0" presId="urn:microsoft.com/office/officeart/2005/8/layout/hierarchy2"/>
    <dgm:cxn modelId="{783B852E-959E-46D7-882A-822A3F9C5D1B}" type="presOf" srcId="{E1971A54-FDA2-4B56-8EF1-EC9D0595050B}" destId="{529475F5-0A81-4455-9120-FB735853FB4B}" srcOrd="0" destOrd="0" presId="urn:microsoft.com/office/officeart/2005/8/layout/hierarchy2"/>
    <dgm:cxn modelId="{F39EBC30-A927-4DE5-BBBC-EFDC19318C14}" type="presOf" srcId="{59857B23-60AF-4E2B-9C0A-B8A449874ABC}" destId="{7C3658AF-3964-491D-B885-234CBE063230}" srcOrd="0" destOrd="0" presId="urn:microsoft.com/office/officeart/2005/8/layout/hierarchy2"/>
    <dgm:cxn modelId="{87E98537-86AA-47BA-ACBA-23C8EA3524F4}" srcId="{35149613-0DB8-460B-879D-B3064DFF6830}" destId="{36A39DAF-2383-489B-AF48-5FEB0E5A10E6}" srcOrd="0" destOrd="0" parTransId="{E1971A54-FDA2-4B56-8EF1-EC9D0595050B}" sibTransId="{8CFF8247-48B2-49F7-A0C8-AED0B9D9DBD8}"/>
    <dgm:cxn modelId="{832F1138-9438-4FD9-B004-A1384D2D00AF}" type="presOf" srcId="{04B6D28D-43B6-46E5-9212-510A95B6540A}" destId="{A0CF071F-1495-4B43-A266-55C63719730C}" srcOrd="0" destOrd="0" presId="urn:microsoft.com/office/officeart/2005/8/layout/hierarchy2"/>
    <dgm:cxn modelId="{84C7D439-2642-4C0C-A93F-78C60263681E}" type="presOf" srcId="{EEFBAC12-4D1B-4E86-B612-D9179748A1CC}" destId="{0C5685B9-9C49-422F-89AB-376775FCB456}" srcOrd="0" destOrd="0" presId="urn:microsoft.com/office/officeart/2005/8/layout/hierarchy2"/>
    <dgm:cxn modelId="{922D5B64-5603-49F5-BF2A-BA837D4FE2CA}" srcId="{E0EC1E9A-A7F7-4D2F-8317-C4C2EAD47C6A}" destId="{04B6D28D-43B6-46E5-9212-510A95B6540A}" srcOrd="0" destOrd="0" parTransId="{FD570AAA-2A67-446B-BA7C-F32137CD66BB}" sibTransId="{455C0B3A-BA26-4208-B774-CC450374F4F9}"/>
    <dgm:cxn modelId="{D72BBF65-25EB-495E-A62E-BEA962AB539C}" type="presOf" srcId="{52F6D55F-1B06-47B3-AF82-A7284BC6C273}" destId="{968F212C-2A11-4A1D-8EF6-56E93745CB24}" srcOrd="0" destOrd="0" presId="urn:microsoft.com/office/officeart/2005/8/layout/hierarchy2"/>
    <dgm:cxn modelId="{107F2A66-FD7D-458F-AD80-8602FC4715FA}" srcId="{EAA390AC-82EE-4593-91E5-9C75A4B252FA}" destId="{59857B23-60AF-4E2B-9C0A-B8A449874ABC}" srcOrd="4" destOrd="0" parTransId="{11E69505-3782-4A8F-9EE3-2AD5EFA1081A}" sibTransId="{B5F6BE8A-A1DC-4C2D-9D3D-E1EF9224EE03}"/>
    <dgm:cxn modelId="{7A40F867-2625-4D76-9881-56FE60DFFD1E}" type="presOf" srcId="{35149613-0DB8-460B-879D-B3064DFF6830}" destId="{BC6C3569-3E8C-44A5-9CDD-C7A37DE53D7B}" srcOrd="0" destOrd="0" presId="urn:microsoft.com/office/officeart/2005/8/layout/hierarchy2"/>
    <dgm:cxn modelId="{04DE2148-C211-4A75-9111-AFCF5CC20710}" type="presOf" srcId="{27782BDF-D3EE-499F-9DFB-17E99F808837}" destId="{2BD3D805-99A3-4AA2-ABA0-7FACD5CDF5CD}" srcOrd="1" destOrd="0" presId="urn:microsoft.com/office/officeart/2005/8/layout/hierarchy2"/>
    <dgm:cxn modelId="{263B3C6A-BD9D-4497-97DC-4B8DE40F0138}" type="presOf" srcId="{EC723049-8EB2-43D6-8BFF-A02D63550307}" destId="{DF3241BD-C87F-415C-80B5-CDEEDA7D4A30}" srcOrd="0" destOrd="0" presId="urn:microsoft.com/office/officeart/2005/8/layout/hierarchy2"/>
    <dgm:cxn modelId="{1903024E-06EC-4609-B7D8-3578DDC66C10}" srcId="{EAA390AC-82EE-4593-91E5-9C75A4B252FA}" destId="{52CA28CD-CCAD-4F6D-8CC8-BBF1FD8AC26F}" srcOrd="0" destOrd="0" parTransId="{779F5B8C-22EF-4DBD-ABFC-2A50CF6607BA}" sibTransId="{053AE1E6-09BB-4AFD-B00A-D210A14DAFB7}"/>
    <dgm:cxn modelId="{331B5A4E-EC27-4FB9-B7A6-577A3EDF97D2}" type="presOf" srcId="{EC723049-8EB2-43D6-8BFF-A02D63550307}" destId="{3F9085C5-EB4B-4117-9B1F-4FCF58DFDE09}" srcOrd="1" destOrd="0" presId="urn:microsoft.com/office/officeart/2005/8/layout/hierarchy2"/>
    <dgm:cxn modelId="{9CDE4E70-287D-4541-AA9F-103AF1F0FEB7}" type="presOf" srcId="{A65EA9DF-23D6-4107-A26D-945F71DA6B23}" destId="{D4D88D9F-05E2-408C-B294-49483B74FBBB}" srcOrd="1" destOrd="0" presId="urn:microsoft.com/office/officeart/2005/8/layout/hierarchy2"/>
    <dgm:cxn modelId="{91D8F454-AC76-409C-BEBF-CCD1EA4913A6}" type="presOf" srcId="{FD570AAA-2A67-446B-BA7C-F32137CD66BB}" destId="{E7010DBF-6F0F-43B0-881D-636BE04FC3C5}" srcOrd="0" destOrd="0" presId="urn:microsoft.com/office/officeart/2005/8/layout/hierarchy2"/>
    <dgm:cxn modelId="{450CF057-F7AD-4F21-9669-0246378F724F}" type="presOf" srcId="{014DE306-DDD2-41A0-A795-445294B3BA12}" destId="{AB170EFC-A6BC-4D5E-9506-35F120A97E8A}" srcOrd="1" destOrd="0" presId="urn:microsoft.com/office/officeart/2005/8/layout/hierarchy2"/>
    <dgm:cxn modelId="{C067475A-4266-4AB7-8A12-08838FD36030}" type="presOf" srcId="{E1971A54-FDA2-4B56-8EF1-EC9D0595050B}" destId="{53C86BCA-90F8-4DD0-958F-5E72291A5B24}" srcOrd="1" destOrd="0" presId="urn:microsoft.com/office/officeart/2005/8/layout/hierarchy2"/>
    <dgm:cxn modelId="{A04F4B80-A65C-47A3-B69A-890D8753B02A}" type="presOf" srcId="{EAA390AC-82EE-4593-91E5-9C75A4B252FA}" destId="{61B81B0A-AD91-43E8-8FD9-72ED13954F28}" srcOrd="0" destOrd="0" presId="urn:microsoft.com/office/officeart/2005/8/layout/hierarchy2"/>
    <dgm:cxn modelId="{5DAE3181-70A6-442C-89C5-0AD308D46D91}" type="presOf" srcId="{891D53FA-E6CB-49BF-8DEB-B87B17C40E35}" destId="{42808D1F-E15E-425E-A234-E685B5634E1D}" srcOrd="0" destOrd="0" presId="urn:microsoft.com/office/officeart/2005/8/layout/hierarchy2"/>
    <dgm:cxn modelId="{0B481686-018E-4AF6-B2EF-41D75212200B}" type="presOf" srcId="{4C6439C3-BD23-450A-AB4F-9C6BE69867EE}" destId="{61629B2C-0645-44F4-85E6-9C07D32C9C33}" srcOrd="0" destOrd="0" presId="urn:microsoft.com/office/officeart/2005/8/layout/hierarchy2"/>
    <dgm:cxn modelId="{61B4EE8F-0567-409B-BFC6-531ADB2A46FC}" srcId="{EAA390AC-82EE-4593-91E5-9C75A4B252FA}" destId="{C8133D46-C753-46EC-BCB7-5C39A4E48E59}" srcOrd="7" destOrd="0" parTransId="{F9BDE7D8-4E12-436B-A3E4-01477500AED5}" sibTransId="{4DDADA76-BA09-4063-9B88-0C09C9AE108E}"/>
    <dgm:cxn modelId="{A9AD5993-0A86-45C0-A516-4D2B38F55A38}" type="presOf" srcId="{E0EC1E9A-A7F7-4D2F-8317-C4C2EAD47C6A}" destId="{762BD382-6E98-4D92-8974-A8E1D4E0103C}" srcOrd="0" destOrd="0" presId="urn:microsoft.com/office/officeart/2005/8/layout/hierarchy2"/>
    <dgm:cxn modelId="{DA019897-6D2A-4180-96C7-63E4EB65B704}" type="presOf" srcId="{014DE306-DDD2-41A0-A795-445294B3BA12}" destId="{6EC07009-F846-46F3-9AEB-425FE08A9316}" srcOrd="0" destOrd="0" presId="urn:microsoft.com/office/officeart/2005/8/layout/hierarchy2"/>
    <dgm:cxn modelId="{0DCE969B-5630-4F7C-A3AE-2357E8AE11F0}" type="presOf" srcId="{D8306487-68B4-42D3-8FB2-07D3D104DBCD}" destId="{8E138C1F-3203-446D-8F76-1D0FD4AB5E41}" srcOrd="0" destOrd="0" presId="urn:microsoft.com/office/officeart/2005/8/layout/hierarchy2"/>
    <dgm:cxn modelId="{AE8DE5A1-1A12-4EDE-BC32-0DD4CA060140}" type="presOf" srcId="{FC68D307-3CC4-4C42-A3B4-E014FF783CC3}" destId="{AEFEDDB2-AA1C-4415-8766-1F55CE3D2FC4}" srcOrd="0" destOrd="0" presId="urn:microsoft.com/office/officeart/2005/8/layout/hierarchy2"/>
    <dgm:cxn modelId="{16DEC4B1-6426-4551-B2DD-F58CB65B5E94}" srcId="{EAA390AC-82EE-4593-91E5-9C75A4B252FA}" destId="{FC68D307-3CC4-4C42-A3B4-E014FF783CC3}" srcOrd="3" destOrd="0" parTransId="{1C28656A-5359-4819-AE6B-BABE2832564D}" sibTransId="{115C46D9-C38B-4A43-A894-76D76F445AF3}"/>
    <dgm:cxn modelId="{96EE65CF-820A-47FF-88D8-F7B225057BA6}" srcId="{EAA390AC-82EE-4593-91E5-9C75A4B252FA}" destId="{E0EC1E9A-A7F7-4D2F-8317-C4C2EAD47C6A}" srcOrd="8" destOrd="0" parTransId="{4132D870-CC41-4BC1-80B6-D0E5BE76F5DE}" sibTransId="{F473C216-4C25-4E95-8A4B-D44BD5861143}"/>
    <dgm:cxn modelId="{7256A9D2-5D44-4506-921F-BAEDEB3DD628}" type="presOf" srcId="{36A39DAF-2383-489B-AF48-5FEB0E5A10E6}" destId="{F4080A5B-D7B6-4194-AB27-4941317E4B2C}" srcOrd="0" destOrd="0" presId="urn:microsoft.com/office/officeart/2005/8/layout/hierarchy2"/>
    <dgm:cxn modelId="{76A924D5-0830-494C-AF3A-7B9F7B2B8647}" srcId="{EEFBAC12-4D1B-4E86-B612-D9179748A1CC}" destId="{35149613-0DB8-460B-879D-B3064DFF6830}" srcOrd="0" destOrd="0" parTransId="{EC723049-8EB2-43D6-8BFF-A02D63550307}" sibTransId="{D26365CF-B878-4275-9633-81EF86643901}"/>
    <dgm:cxn modelId="{250493DE-4583-4774-A120-1E8A0AE23249}" srcId="{36A39DAF-2383-489B-AF48-5FEB0E5A10E6}" destId="{D8306487-68B4-42D3-8FB2-07D3D104DBCD}" srcOrd="0" destOrd="0" parTransId="{014DE306-DDD2-41A0-A795-445294B3BA12}" sibTransId="{119AFDA5-A27B-4ACE-8BB5-7B54F5107D82}"/>
    <dgm:cxn modelId="{54CF3EE2-C77D-4F49-A0CC-8599D8F8DDAD}" srcId="{EAA390AC-82EE-4593-91E5-9C75A4B252FA}" destId="{891D53FA-E6CB-49BF-8DEB-B87B17C40E35}" srcOrd="2" destOrd="0" parTransId="{75A8A6F3-B5F1-4BCC-A54C-B3CC69AD759D}" sibTransId="{77F32866-A680-4585-96E3-81DCCF8F1C3A}"/>
    <dgm:cxn modelId="{FA59A5EE-001B-4C3C-9228-1DDA78E1A11A}" type="presOf" srcId="{A65EA9DF-23D6-4107-A26D-945F71DA6B23}" destId="{2D2B9E90-EE01-44A2-9980-A1A8A79383A0}" srcOrd="0" destOrd="0" presId="urn:microsoft.com/office/officeart/2005/8/layout/hierarchy2"/>
    <dgm:cxn modelId="{CBD8E1F4-E6CA-4F2F-90B1-3CBCEB7BBDE5}" srcId="{EAA390AC-82EE-4593-91E5-9C75A4B252FA}" destId="{52F6D55F-1B06-47B3-AF82-A7284BC6C273}" srcOrd="5" destOrd="0" parTransId="{479E9B76-8817-4EB0-A18B-2D61708C926C}" sibTransId="{9A826786-F7F2-4D27-BE3E-C2A9FCDF1D72}"/>
    <dgm:cxn modelId="{82E5A7F7-F691-4919-8B7B-A6AF5369CFFD}" type="presOf" srcId="{2D6A1C8A-0944-4387-855C-35D3320E560C}" destId="{7451DD8E-F5CF-4C79-9FF9-41446D11D7FA}" srcOrd="0" destOrd="0" presId="urn:microsoft.com/office/officeart/2005/8/layout/hierarchy2"/>
    <dgm:cxn modelId="{B9BE2EF9-FF5E-4274-8A9B-C9AD3E833B2B}" type="presOf" srcId="{52CA28CD-CCAD-4F6D-8CC8-BBF1FD8AC26F}" destId="{76AC11EC-D3B0-44A7-913A-A6159988DFA2}" srcOrd="0" destOrd="0" presId="urn:microsoft.com/office/officeart/2005/8/layout/hierarchy2"/>
    <dgm:cxn modelId="{6888E0FB-33F5-4CA2-988C-E77F47E84036}" type="presOf" srcId="{C8133D46-C753-46EC-BCB7-5C39A4E48E59}" destId="{144D35C1-44F3-44D1-B7C2-85585B560B49}" srcOrd="0" destOrd="0" presId="urn:microsoft.com/office/officeart/2005/8/layout/hierarchy2"/>
    <dgm:cxn modelId="{E79CB0FC-05C1-4EAC-A81A-3FB062A81C7D}" srcId="{35149613-0DB8-460B-879D-B3064DFF6830}" destId="{4C6439C3-BD23-450A-AB4F-9C6BE69867EE}" srcOrd="1" destOrd="0" parTransId="{27782BDF-D3EE-499F-9DFB-17E99F808837}" sibTransId="{D3B550F9-3A41-4734-AD7B-BBE102B4A443}"/>
    <dgm:cxn modelId="{EC08080B-5E2F-43B6-AE9F-91CBAF279A11}" type="presParOf" srcId="{61B81B0A-AD91-43E8-8FD9-72ED13954F28}" destId="{9FE6F41B-0379-4A64-A9F8-E324EDEC35DD}" srcOrd="0" destOrd="0" presId="urn:microsoft.com/office/officeart/2005/8/layout/hierarchy2"/>
    <dgm:cxn modelId="{9FEDD8D6-77FD-4918-B065-63B0641811F8}" type="presParOf" srcId="{9FE6F41B-0379-4A64-A9F8-E324EDEC35DD}" destId="{76AC11EC-D3B0-44A7-913A-A6159988DFA2}" srcOrd="0" destOrd="0" presId="urn:microsoft.com/office/officeart/2005/8/layout/hierarchy2"/>
    <dgm:cxn modelId="{B1B536AC-3703-44CA-8D20-B29A51820CEC}" type="presParOf" srcId="{9FE6F41B-0379-4A64-A9F8-E324EDEC35DD}" destId="{7F49A6EA-D7A5-4E98-B74A-2F263D3517E3}" srcOrd="1" destOrd="0" presId="urn:microsoft.com/office/officeart/2005/8/layout/hierarchy2"/>
    <dgm:cxn modelId="{37297108-A32B-4BA5-BFE8-38515E5A8B38}" type="presParOf" srcId="{61B81B0A-AD91-43E8-8FD9-72ED13954F28}" destId="{A2FB20BE-2EE0-405B-B0CE-9F21380F9BCD}" srcOrd="1" destOrd="0" presId="urn:microsoft.com/office/officeart/2005/8/layout/hierarchy2"/>
    <dgm:cxn modelId="{3E714C42-B28F-4B9F-9A67-5EA30EDED31E}" type="presParOf" srcId="{A2FB20BE-2EE0-405B-B0CE-9F21380F9BCD}" destId="{7451DD8E-F5CF-4C79-9FF9-41446D11D7FA}" srcOrd="0" destOrd="0" presId="urn:microsoft.com/office/officeart/2005/8/layout/hierarchy2"/>
    <dgm:cxn modelId="{1958CCB3-80A5-4E3E-895A-A217CD5821DD}" type="presParOf" srcId="{A2FB20BE-2EE0-405B-B0CE-9F21380F9BCD}" destId="{D84180C7-2446-4CFD-A6D8-E822D792BC21}" srcOrd="1" destOrd="0" presId="urn:microsoft.com/office/officeart/2005/8/layout/hierarchy2"/>
    <dgm:cxn modelId="{786373EE-C549-400C-948A-E73E8A09F695}" type="presParOf" srcId="{61B81B0A-AD91-43E8-8FD9-72ED13954F28}" destId="{5F0DD6EF-FD55-47B6-91E7-431BB77D3E16}" srcOrd="2" destOrd="0" presId="urn:microsoft.com/office/officeart/2005/8/layout/hierarchy2"/>
    <dgm:cxn modelId="{D734B1FE-AD86-4516-B129-08D762759AB3}" type="presParOf" srcId="{5F0DD6EF-FD55-47B6-91E7-431BB77D3E16}" destId="{42808D1F-E15E-425E-A234-E685B5634E1D}" srcOrd="0" destOrd="0" presId="urn:microsoft.com/office/officeart/2005/8/layout/hierarchy2"/>
    <dgm:cxn modelId="{8F4E5444-5452-47C4-B20F-1291E9C35DA9}" type="presParOf" srcId="{5F0DD6EF-FD55-47B6-91E7-431BB77D3E16}" destId="{6C7D1946-8C22-40D5-BF2F-716BD6B78A05}" srcOrd="1" destOrd="0" presId="urn:microsoft.com/office/officeart/2005/8/layout/hierarchy2"/>
    <dgm:cxn modelId="{30C13D60-864F-4C7E-AD70-0719CFA87B4D}" type="presParOf" srcId="{61B81B0A-AD91-43E8-8FD9-72ED13954F28}" destId="{0F323EE1-FEF7-4158-B7CB-A177ECFBD9A8}" srcOrd="3" destOrd="0" presId="urn:microsoft.com/office/officeart/2005/8/layout/hierarchy2"/>
    <dgm:cxn modelId="{028A3235-5401-4F18-8616-7115F5FDFE76}" type="presParOf" srcId="{0F323EE1-FEF7-4158-B7CB-A177ECFBD9A8}" destId="{AEFEDDB2-AA1C-4415-8766-1F55CE3D2FC4}" srcOrd="0" destOrd="0" presId="urn:microsoft.com/office/officeart/2005/8/layout/hierarchy2"/>
    <dgm:cxn modelId="{6739115A-677E-4E37-9DC0-6598CF729B88}" type="presParOf" srcId="{0F323EE1-FEF7-4158-B7CB-A177ECFBD9A8}" destId="{0135E0AA-8A33-4F2A-8A70-DC0006F41D5E}" srcOrd="1" destOrd="0" presId="urn:microsoft.com/office/officeart/2005/8/layout/hierarchy2"/>
    <dgm:cxn modelId="{8C037A9F-088E-40C4-829A-750642399D3F}" type="presParOf" srcId="{61B81B0A-AD91-43E8-8FD9-72ED13954F28}" destId="{97E64B6C-BDF7-4D1F-8C7B-E378C8391693}" srcOrd="4" destOrd="0" presId="urn:microsoft.com/office/officeart/2005/8/layout/hierarchy2"/>
    <dgm:cxn modelId="{3330867F-5011-4A09-A6C4-77D19228D1EF}" type="presParOf" srcId="{97E64B6C-BDF7-4D1F-8C7B-E378C8391693}" destId="{7C3658AF-3964-491D-B885-234CBE063230}" srcOrd="0" destOrd="0" presId="urn:microsoft.com/office/officeart/2005/8/layout/hierarchy2"/>
    <dgm:cxn modelId="{A229BB52-02BE-4692-BC65-276E580F5C49}" type="presParOf" srcId="{97E64B6C-BDF7-4D1F-8C7B-E378C8391693}" destId="{BFF4E8D8-BA2C-41D8-9EC8-6CE078C5025E}" srcOrd="1" destOrd="0" presId="urn:microsoft.com/office/officeart/2005/8/layout/hierarchy2"/>
    <dgm:cxn modelId="{75C4018B-DD0E-4AA0-B832-CFD33ECDFC56}" type="presParOf" srcId="{61B81B0A-AD91-43E8-8FD9-72ED13954F28}" destId="{4C7B8A7C-C773-4ADA-820B-A99755FA5C3E}" srcOrd="5" destOrd="0" presId="urn:microsoft.com/office/officeart/2005/8/layout/hierarchy2"/>
    <dgm:cxn modelId="{7D443784-E849-45B5-BBBB-5F789847D29B}" type="presParOf" srcId="{4C7B8A7C-C773-4ADA-820B-A99755FA5C3E}" destId="{968F212C-2A11-4A1D-8EF6-56E93745CB24}" srcOrd="0" destOrd="0" presId="urn:microsoft.com/office/officeart/2005/8/layout/hierarchy2"/>
    <dgm:cxn modelId="{905D459F-9B8B-44FF-881F-559A8BABD529}" type="presParOf" srcId="{4C7B8A7C-C773-4ADA-820B-A99755FA5C3E}" destId="{D5F30E7F-E351-4AB5-8B66-87C4CB160EE5}" srcOrd="1" destOrd="0" presId="urn:microsoft.com/office/officeart/2005/8/layout/hierarchy2"/>
    <dgm:cxn modelId="{0E0CEDEF-2B7B-48F0-9226-264B5E632EC1}" type="presParOf" srcId="{61B81B0A-AD91-43E8-8FD9-72ED13954F28}" destId="{780E8C01-5C9B-4F4C-B927-8D00E6796AAF}" srcOrd="6" destOrd="0" presId="urn:microsoft.com/office/officeart/2005/8/layout/hierarchy2"/>
    <dgm:cxn modelId="{BF0E562B-0CB9-4C4A-9780-28F5615F3A0E}" type="presParOf" srcId="{780E8C01-5C9B-4F4C-B927-8D00E6796AAF}" destId="{0C5685B9-9C49-422F-89AB-376775FCB456}" srcOrd="0" destOrd="0" presId="urn:microsoft.com/office/officeart/2005/8/layout/hierarchy2"/>
    <dgm:cxn modelId="{7669784D-56DB-48B4-BCD2-0FAC3D2404F8}" type="presParOf" srcId="{780E8C01-5C9B-4F4C-B927-8D00E6796AAF}" destId="{E23F2F0C-03B6-4C96-93CD-C85F0E738406}" srcOrd="1" destOrd="0" presId="urn:microsoft.com/office/officeart/2005/8/layout/hierarchy2"/>
    <dgm:cxn modelId="{3C664E38-266B-47F7-8DC0-0D30225FB2E6}" type="presParOf" srcId="{E23F2F0C-03B6-4C96-93CD-C85F0E738406}" destId="{DF3241BD-C87F-415C-80B5-CDEEDA7D4A30}" srcOrd="0" destOrd="0" presId="urn:microsoft.com/office/officeart/2005/8/layout/hierarchy2"/>
    <dgm:cxn modelId="{8340818F-A22A-4F40-A78F-41A853A569DC}" type="presParOf" srcId="{DF3241BD-C87F-415C-80B5-CDEEDA7D4A30}" destId="{3F9085C5-EB4B-4117-9B1F-4FCF58DFDE09}" srcOrd="0" destOrd="0" presId="urn:microsoft.com/office/officeart/2005/8/layout/hierarchy2"/>
    <dgm:cxn modelId="{43D6E55D-4C89-45FE-8757-E85FDCBA4BDE}" type="presParOf" srcId="{E23F2F0C-03B6-4C96-93CD-C85F0E738406}" destId="{3ECB1A39-F292-4709-B751-3F8DF22717D8}" srcOrd="1" destOrd="0" presId="urn:microsoft.com/office/officeart/2005/8/layout/hierarchy2"/>
    <dgm:cxn modelId="{2EA94041-FEA7-42DA-8BDC-F1C5C2ABFE62}" type="presParOf" srcId="{3ECB1A39-F292-4709-B751-3F8DF22717D8}" destId="{BC6C3569-3E8C-44A5-9CDD-C7A37DE53D7B}" srcOrd="0" destOrd="0" presId="urn:microsoft.com/office/officeart/2005/8/layout/hierarchy2"/>
    <dgm:cxn modelId="{3DD643E6-99EE-45A5-A737-E029689E492C}" type="presParOf" srcId="{3ECB1A39-F292-4709-B751-3F8DF22717D8}" destId="{859BBD43-8A11-4D19-8E15-3CF5A0B6522F}" srcOrd="1" destOrd="0" presId="urn:microsoft.com/office/officeart/2005/8/layout/hierarchy2"/>
    <dgm:cxn modelId="{4612B2EB-6BF5-432D-A03A-AC1604C845CE}" type="presParOf" srcId="{859BBD43-8A11-4D19-8E15-3CF5A0B6522F}" destId="{529475F5-0A81-4455-9120-FB735853FB4B}" srcOrd="0" destOrd="0" presId="urn:microsoft.com/office/officeart/2005/8/layout/hierarchy2"/>
    <dgm:cxn modelId="{9C860AB5-8464-4ED9-AF8A-1502B305DB84}" type="presParOf" srcId="{529475F5-0A81-4455-9120-FB735853FB4B}" destId="{53C86BCA-90F8-4DD0-958F-5E72291A5B24}" srcOrd="0" destOrd="0" presId="urn:microsoft.com/office/officeart/2005/8/layout/hierarchy2"/>
    <dgm:cxn modelId="{4223C8E9-405D-470B-8566-40B41021F381}" type="presParOf" srcId="{859BBD43-8A11-4D19-8E15-3CF5A0B6522F}" destId="{BD182010-AE02-4616-857F-CEE21D0982D1}" srcOrd="1" destOrd="0" presId="urn:microsoft.com/office/officeart/2005/8/layout/hierarchy2"/>
    <dgm:cxn modelId="{FB11E7F8-3191-45F4-831D-966FC3F7D825}" type="presParOf" srcId="{BD182010-AE02-4616-857F-CEE21D0982D1}" destId="{F4080A5B-D7B6-4194-AB27-4941317E4B2C}" srcOrd="0" destOrd="0" presId="urn:microsoft.com/office/officeart/2005/8/layout/hierarchy2"/>
    <dgm:cxn modelId="{BCD39188-7B33-43AB-99C4-21C93F8F5BE7}" type="presParOf" srcId="{BD182010-AE02-4616-857F-CEE21D0982D1}" destId="{C9B7829B-E546-4FFF-8214-61DD25158CE5}" srcOrd="1" destOrd="0" presId="urn:microsoft.com/office/officeart/2005/8/layout/hierarchy2"/>
    <dgm:cxn modelId="{119EE826-03C8-4930-9F7D-39FC59E35623}" type="presParOf" srcId="{C9B7829B-E546-4FFF-8214-61DD25158CE5}" destId="{6EC07009-F846-46F3-9AEB-425FE08A9316}" srcOrd="0" destOrd="0" presId="urn:microsoft.com/office/officeart/2005/8/layout/hierarchy2"/>
    <dgm:cxn modelId="{50A436D2-E202-44A8-A6AE-006795144BC0}" type="presParOf" srcId="{6EC07009-F846-46F3-9AEB-425FE08A9316}" destId="{AB170EFC-A6BC-4D5E-9506-35F120A97E8A}" srcOrd="0" destOrd="0" presId="urn:microsoft.com/office/officeart/2005/8/layout/hierarchy2"/>
    <dgm:cxn modelId="{7A12BB76-0BA2-480E-8ECE-8CF78394845F}" type="presParOf" srcId="{C9B7829B-E546-4FFF-8214-61DD25158CE5}" destId="{9B0FAF7B-557E-480C-8479-DB8197BCFFD4}" srcOrd="1" destOrd="0" presId="urn:microsoft.com/office/officeart/2005/8/layout/hierarchy2"/>
    <dgm:cxn modelId="{5C61229C-888C-4F09-AAD2-9B854387B932}" type="presParOf" srcId="{9B0FAF7B-557E-480C-8479-DB8197BCFFD4}" destId="{8E138C1F-3203-446D-8F76-1D0FD4AB5E41}" srcOrd="0" destOrd="0" presId="urn:microsoft.com/office/officeart/2005/8/layout/hierarchy2"/>
    <dgm:cxn modelId="{E9FA42F0-97D0-4512-BFDB-2F19F5069AC1}" type="presParOf" srcId="{9B0FAF7B-557E-480C-8479-DB8197BCFFD4}" destId="{B40EA35F-A30B-4288-994A-28087049436D}" srcOrd="1" destOrd="0" presId="urn:microsoft.com/office/officeart/2005/8/layout/hierarchy2"/>
    <dgm:cxn modelId="{152E3BBF-87E9-4477-B228-BF72358CAF9C}" type="presParOf" srcId="{859BBD43-8A11-4D19-8E15-3CF5A0B6522F}" destId="{514B6A09-56D7-497B-A234-0710EBF5CC52}" srcOrd="2" destOrd="0" presId="urn:microsoft.com/office/officeart/2005/8/layout/hierarchy2"/>
    <dgm:cxn modelId="{4958ACF8-1EBB-42D5-8383-3CD31AFEB6CA}" type="presParOf" srcId="{514B6A09-56D7-497B-A234-0710EBF5CC52}" destId="{2BD3D805-99A3-4AA2-ABA0-7FACD5CDF5CD}" srcOrd="0" destOrd="0" presId="urn:microsoft.com/office/officeart/2005/8/layout/hierarchy2"/>
    <dgm:cxn modelId="{FEA40977-A49C-43D4-8152-C069B1F46BD3}" type="presParOf" srcId="{859BBD43-8A11-4D19-8E15-3CF5A0B6522F}" destId="{2166EC03-9F6A-4E1E-B398-BC59202D0093}" srcOrd="3" destOrd="0" presId="urn:microsoft.com/office/officeart/2005/8/layout/hierarchy2"/>
    <dgm:cxn modelId="{CD74F9C5-504F-4E77-8DE4-4DA12B9E31B0}" type="presParOf" srcId="{2166EC03-9F6A-4E1E-B398-BC59202D0093}" destId="{61629B2C-0645-44F4-85E6-9C07D32C9C33}" srcOrd="0" destOrd="0" presId="urn:microsoft.com/office/officeart/2005/8/layout/hierarchy2"/>
    <dgm:cxn modelId="{A27AE6BD-DA82-42B6-A9D7-0BDA2FC44EBE}" type="presParOf" srcId="{2166EC03-9F6A-4E1E-B398-BC59202D0093}" destId="{359BE7BB-0D87-475F-9B7A-BB8DBAAF4FD6}" srcOrd="1" destOrd="0" presId="urn:microsoft.com/office/officeart/2005/8/layout/hierarchy2"/>
    <dgm:cxn modelId="{42F04179-EFE0-41CD-AF9D-2D0E422535DC}" type="presParOf" srcId="{359BE7BB-0D87-475F-9B7A-BB8DBAAF4FD6}" destId="{2D2B9E90-EE01-44A2-9980-A1A8A79383A0}" srcOrd="0" destOrd="0" presId="urn:microsoft.com/office/officeart/2005/8/layout/hierarchy2"/>
    <dgm:cxn modelId="{60A8AF2E-239C-43D1-BA82-BBD6953BFCFB}" type="presParOf" srcId="{2D2B9E90-EE01-44A2-9980-A1A8A79383A0}" destId="{D4D88D9F-05E2-408C-B294-49483B74FBBB}" srcOrd="0" destOrd="0" presId="urn:microsoft.com/office/officeart/2005/8/layout/hierarchy2"/>
    <dgm:cxn modelId="{C5570404-C270-4B6D-B7A9-CD4108D8DC05}" type="presParOf" srcId="{359BE7BB-0D87-475F-9B7A-BB8DBAAF4FD6}" destId="{DD2AAACC-90A3-4166-8880-F6768563CE63}" srcOrd="1" destOrd="0" presId="urn:microsoft.com/office/officeart/2005/8/layout/hierarchy2"/>
    <dgm:cxn modelId="{653C3F88-3F28-4A88-8CD4-F765C2F3EDCB}" type="presParOf" srcId="{DD2AAACC-90A3-4166-8880-F6768563CE63}" destId="{370E6E66-713F-49CF-A4A4-EAEBDC8BAD57}" srcOrd="0" destOrd="0" presId="urn:microsoft.com/office/officeart/2005/8/layout/hierarchy2"/>
    <dgm:cxn modelId="{5F2F53C4-C96D-4A79-B377-A5BA7FEE1438}" type="presParOf" srcId="{DD2AAACC-90A3-4166-8880-F6768563CE63}" destId="{701B4CF0-0B7C-4148-B2FC-418C1804DDC5}" srcOrd="1" destOrd="0" presId="urn:microsoft.com/office/officeart/2005/8/layout/hierarchy2"/>
    <dgm:cxn modelId="{8720013D-85CD-4629-930C-ACC7A409A1A8}" type="presParOf" srcId="{61B81B0A-AD91-43E8-8FD9-72ED13954F28}" destId="{4496F2C5-782C-4234-BE5F-3E49120A7D70}" srcOrd="7" destOrd="0" presId="urn:microsoft.com/office/officeart/2005/8/layout/hierarchy2"/>
    <dgm:cxn modelId="{7A8B5152-7187-4338-A651-B6A601D7F6F6}" type="presParOf" srcId="{4496F2C5-782C-4234-BE5F-3E49120A7D70}" destId="{144D35C1-44F3-44D1-B7C2-85585B560B49}" srcOrd="0" destOrd="0" presId="urn:microsoft.com/office/officeart/2005/8/layout/hierarchy2"/>
    <dgm:cxn modelId="{CA852D38-EDAA-44D9-85F9-8C5A9E37A7F8}" type="presParOf" srcId="{4496F2C5-782C-4234-BE5F-3E49120A7D70}" destId="{0DA5F756-B86D-4896-A0FA-96013F7F9FB5}" srcOrd="1" destOrd="0" presId="urn:microsoft.com/office/officeart/2005/8/layout/hierarchy2"/>
    <dgm:cxn modelId="{C4C7C886-707D-441B-831C-9F2E5D99071B}" type="presParOf" srcId="{61B81B0A-AD91-43E8-8FD9-72ED13954F28}" destId="{AF525D9E-C554-4EA8-B401-1B46788D21FA}" srcOrd="8" destOrd="0" presId="urn:microsoft.com/office/officeart/2005/8/layout/hierarchy2"/>
    <dgm:cxn modelId="{81C6D690-977D-495A-AEC3-57E9DB3FF2F1}" type="presParOf" srcId="{AF525D9E-C554-4EA8-B401-1B46788D21FA}" destId="{762BD382-6E98-4D92-8974-A8E1D4E0103C}" srcOrd="0" destOrd="0" presId="urn:microsoft.com/office/officeart/2005/8/layout/hierarchy2"/>
    <dgm:cxn modelId="{EEFD292A-4A84-4213-932C-4AB7D3F72BAF}" type="presParOf" srcId="{AF525D9E-C554-4EA8-B401-1B46788D21FA}" destId="{90D9C69E-99FD-4BBC-8710-ADC54B2485E5}" srcOrd="1" destOrd="0" presId="urn:microsoft.com/office/officeart/2005/8/layout/hierarchy2"/>
    <dgm:cxn modelId="{4361322D-C417-493E-A803-E3BB0C1AB90D}" type="presParOf" srcId="{90D9C69E-99FD-4BBC-8710-ADC54B2485E5}" destId="{E7010DBF-6F0F-43B0-881D-636BE04FC3C5}" srcOrd="0" destOrd="0" presId="urn:microsoft.com/office/officeart/2005/8/layout/hierarchy2"/>
    <dgm:cxn modelId="{F0E6A710-D4AF-403C-B61F-835D6EA6C18E}" type="presParOf" srcId="{E7010DBF-6F0F-43B0-881D-636BE04FC3C5}" destId="{183417E2-FDA2-417E-BCB2-E72592A08FAE}" srcOrd="0" destOrd="0" presId="urn:microsoft.com/office/officeart/2005/8/layout/hierarchy2"/>
    <dgm:cxn modelId="{8E4B02A1-244D-4819-AC20-37DF2503C444}" type="presParOf" srcId="{90D9C69E-99FD-4BBC-8710-ADC54B2485E5}" destId="{89A96092-D962-4B8A-A08F-90C34B771945}" srcOrd="1" destOrd="0" presId="urn:microsoft.com/office/officeart/2005/8/layout/hierarchy2"/>
    <dgm:cxn modelId="{CD9EFF35-7416-467F-8A41-C5F5519ED800}" type="presParOf" srcId="{89A96092-D962-4B8A-A08F-90C34B771945}" destId="{A0CF071F-1495-4B43-A266-55C63719730C}" srcOrd="0" destOrd="0" presId="urn:microsoft.com/office/officeart/2005/8/layout/hierarchy2"/>
    <dgm:cxn modelId="{179571B1-F9E3-4F7E-8B73-25F4CC3C0680}" type="presParOf" srcId="{89A96092-D962-4B8A-A08F-90C34B771945}" destId="{69F38620-BF85-4BA8-987A-AF908B952A32}"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AC11EC-D3B0-44A7-913A-A6159988DFA2}">
      <dsp:nvSpPr>
        <dsp:cNvPr id="0" name=""/>
        <dsp:cNvSpPr/>
      </dsp:nvSpPr>
      <dsp:spPr>
        <a:xfrm>
          <a:off x="3449" y="163769"/>
          <a:ext cx="1053750" cy="526875"/>
        </a:xfrm>
        <a:prstGeom prst="roundRect">
          <a:avLst>
            <a:gd name="adj" fmla="val 10000"/>
          </a:avLst>
        </a:prstGeom>
        <a:solidFill>
          <a:srgbClr val="ED7D31"/>
        </a:solidFill>
        <a:ln w="12700" cap="flat" cmpd="sng" algn="ctr">
          <a:solidFill>
            <a:srgbClr val="ED7D31">
              <a:shade val="50000"/>
            </a:srgbClr>
          </a:solid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solidFill>
                <a:sysClr val="window" lastClr="FFFFFF"/>
              </a:solidFill>
              <a:latin typeface="Calibri" panose="020F0502020204030204"/>
              <a:ea typeface="+mn-ea"/>
              <a:cs typeface="+mn-cs"/>
            </a:rPr>
            <a:t>Receive Complaint (in writing)</a:t>
          </a:r>
        </a:p>
      </dsp:txBody>
      <dsp:txXfrm>
        <a:off x="18881" y="179201"/>
        <a:ext cx="1022886" cy="496011"/>
      </dsp:txXfrm>
    </dsp:sp>
    <dsp:sp modelId="{7451DD8E-F5CF-4C79-9FF9-41446D11D7FA}">
      <dsp:nvSpPr>
        <dsp:cNvPr id="0" name=""/>
        <dsp:cNvSpPr/>
      </dsp:nvSpPr>
      <dsp:spPr>
        <a:xfrm>
          <a:off x="3449" y="769676"/>
          <a:ext cx="1053750" cy="526875"/>
        </a:xfrm>
        <a:prstGeom prst="roundRect">
          <a:avLst>
            <a:gd name="adj" fmla="val 10000"/>
          </a:avLst>
        </a:prstGeom>
        <a:solidFill>
          <a:srgbClr val="ED7D3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solidFill>
                <a:sysClr val="window" lastClr="FFFFFF"/>
              </a:solidFill>
              <a:latin typeface="Calibri" panose="020F0502020204030204"/>
              <a:ea typeface="+mn-ea"/>
              <a:cs typeface="+mn-cs"/>
            </a:rPr>
            <a:t>Add the complaint to the Complaints Register or  Dashboard</a:t>
          </a:r>
        </a:p>
      </dsp:txBody>
      <dsp:txXfrm>
        <a:off x="18881" y="785108"/>
        <a:ext cx="1022886" cy="496011"/>
      </dsp:txXfrm>
    </dsp:sp>
    <dsp:sp modelId="{42808D1F-E15E-425E-A234-E685B5634E1D}">
      <dsp:nvSpPr>
        <dsp:cNvPr id="0" name=""/>
        <dsp:cNvSpPr/>
      </dsp:nvSpPr>
      <dsp:spPr>
        <a:xfrm>
          <a:off x="3449" y="1375582"/>
          <a:ext cx="1053750" cy="526875"/>
        </a:xfrm>
        <a:prstGeom prst="roundRect">
          <a:avLst>
            <a:gd name="adj" fmla="val 10000"/>
          </a:avLst>
        </a:prstGeom>
        <a:solidFill>
          <a:srgbClr val="ED7D3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solidFill>
                <a:sysClr val="window" lastClr="FFFFFF"/>
              </a:solidFill>
              <a:latin typeface="Calibri" panose="020F0502020204030204"/>
              <a:ea typeface="+mn-ea"/>
              <a:cs typeface="+mn-cs"/>
            </a:rPr>
            <a:t>Allocate Responsible person to handle the complaint </a:t>
          </a:r>
        </a:p>
      </dsp:txBody>
      <dsp:txXfrm>
        <a:off x="18881" y="1391014"/>
        <a:ext cx="1022886" cy="496011"/>
      </dsp:txXfrm>
    </dsp:sp>
    <dsp:sp modelId="{AEFEDDB2-AA1C-4415-8766-1F55CE3D2FC4}">
      <dsp:nvSpPr>
        <dsp:cNvPr id="0" name=""/>
        <dsp:cNvSpPr/>
      </dsp:nvSpPr>
      <dsp:spPr>
        <a:xfrm>
          <a:off x="3449" y="1981488"/>
          <a:ext cx="1053750" cy="526875"/>
        </a:xfrm>
        <a:prstGeom prst="roundRect">
          <a:avLst>
            <a:gd name="adj" fmla="val 10000"/>
          </a:avLst>
        </a:prstGeom>
        <a:solidFill>
          <a:srgbClr val="ED7D3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solidFill>
                <a:sysClr val="window" lastClr="FFFFFF"/>
              </a:solidFill>
              <a:latin typeface="Calibri" panose="020F0502020204030204"/>
              <a:ea typeface="+mn-ea"/>
              <a:cs typeface="+mn-cs"/>
            </a:rPr>
            <a:t>Classify and Categorise the Complaint (link to TCF outcome)</a:t>
          </a:r>
        </a:p>
      </dsp:txBody>
      <dsp:txXfrm>
        <a:off x="18881" y="1996920"/>
        <a:ext cx="1022886" cy="496011"/>
      </dsp:txXfrm>
    </dsp:sp>
    <dsp:sp modelId="{7C3658AF-3964-491D-B885-234CBE063230}">
      <dsp:nvSpPr>
        <dsp:cNvPr id="0" name=""/>
        <dsp:cNvSpPr/>
      </dsp:nvSpPr>
      <dsp:spPr>
        <a:xfrm>
          <a:off x="3449" y="2587394"/>
          <a:ext cx="1053750" cy="526875"/>
        </a:xfrm>
        <a:prstGeom prst="roundRect">
          <a:avLst>
            <a:gd name="adj" fmla="val 10000"/>
          </a:avLst>
        </a:prstGeom>
        <a:solidFill>
          <a:srgbClr val="ED7D3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solidFill>
                <a:sysClr val="window" lastClr="FFFFFF"/>
              </a:solidFill>
              <a:latin typeface="Calibri" panose="020F0502020204030204"/>
              <a:ea typeface="+mn-ea"/>
              <a:cs typeface="+mn-cs"/>
            </a:rPr>
            <a:t>Acknowledge the Complaint</a:t>
          </a:r>
        </a:p>
      </dsp:txBody>
      <dsp:txXfrm>
        <a:off x="18881" y="2602826"/>
        <a:ext cx="1022886" cy="496011"/>
      </dsp:txXfrm>
    </dsp:sp>
    <dsp:sp modelId="{968F212C-2A11-4A1D-8EF6-56E93745CB24}">
      <dsp:nvSpPr>
        <dsp:cNvPr id="0" name=""/>
        <dsp:cNvSpPr/>
      </dsp:nvSpPr>
      <dsp:spPr>
        <a:xfrm>
          <a:off x="3449" y="3193301"/>
          <a:ext cx="1053750" cy="526875"/>
        </a:xfrm>
        <a:prstGeom prst="roundRect">
          <a:avLst>
            <a:gd name="adj" fmla="val 10000"/>
          </a:avLst>
        </a:prstGeom>
        <a:solidFill>
          <a:srgbClr val="ED7D3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solidFill>
                <a:sysClr val="window" lastClr="FFFFFF"/>
              </a:solidFill>
              <a:latin typeface="Calibri" panose="020F0502020204030204"/>
              <a:ea typeface="+mn-ea"/>
              <a:cs typeface="+mn-cs"/>
            </a:rPr>
            <a:t>Investigate and analyse the Complaint</a:t>
          </a:r>
        </a:p>
      </dsp:txBody>
      <dsp:txXfrm>
        <a:off x="18881" y="3208733"/>
        <a:ext cx="1022886" cy="496011"/>
      </dsp:txXfrm>
    </dsp:sp>
    <dsp:sp modelId="{0C5685B9-9C49-422F-89AB-376775FCB456}">
      <dsp:nvSpPr>
        <dsp:cNvPr id="0" name=""/>
        <dsp:cNvSpPr/>
      </dsp:nvSpPr>
      <dsp:spPr>
        <a:xfrm>
          <a:off x="3449" y="3799207"/>
          <a:ext cx="1053750" cy="526875"/>
        </a:xfrm>
        <a:prstGeom prst="roundRect">
          <a:avLst>
            <a:gd name="adj" fmla="val 10000"/>
          </a:avLst>
        </a:prstGeom>
        <a:solidFill>
          <a:srgbClr val="ED7D3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solidFill>
                <a:sysClr val="window" lastClr="FFFFFF"/>
              </a:solidFill>
              <a:latin typeface="Calibri" panose="020F0502020204030204"/>
              <a:ea typeface="+mn-ea"/>
              <a:cs typeface="+mn-cs"/>
            </a:rPr>
            <a:t>Resolve and Confirm</a:t>
          </a:r>
        </a:p>
      </dsp:txBody>
      <dsp:txXfrm>
        <a:off x="18881" y="3814639"/>
        <a:ext cx="1022886" cy="496011"/>
      </dsp:txXfrm>
    </dsp:sp>
    <dsp:sp modelId="{DF3241BD-C87F-415C-80B5-CDEEDA7D4A30}">
      <dsp:nvSpPr>
        <dsp:cNvPr id="0" name=""/>
        <dsp:cNvSpPr/>
      </dsp:nvSpPr>
      <dsp:spPr>
        <a:xfrm>
          <a:off x="1057199" y="4054328"/>
          <a:ext cx="421500" cy="16633"/>
        </a:xfrm>
        <a:custGeom>
          <a:avLst/>
          <a:gdLst/>
          <a:ahLst/>
          <a:cxnLst/>
          <a:rect l="0" t="0" r="0" b="0"/>
          <a:pathLst>
            <a:path>
              <a:moveTo>
                <a:pt x="0" y="5245"/>
              </a:moveTo>
              <a:lnTo>
                <a:pt x="421950" y="524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solidFill>
              <a:sysClr val="windowText" lastClr="000000">
                <a:hueOff val="0"/>
                <a:satOff val="0"/>
                <a:lumOff val="0"/>
                <a:alphaOff val="0"/>
              </a:sysClr>
            </a:solidFill>
            <a:latin typeface="Calibri" panose="020F0502020204030204"/>
            <a:ea typeface="+mn-ea"/>
            <a:cs typeface="+mn-cs"/>
          </a:endParaRPr>
        </a:p>
      </dsp:txBody>
      <dsp:txXfrm>
        <a:off x="1257412" y="4052107"/>
        <a:ext cx="0" cy="0"/>
      </dsp:txXfrm>
    </dsp:sp>
    <dsp:sp modelId="{BC6C3569-3E8C-44A5-9CDD-C7A37DE53D7B}">
      <dsp:nvSpPr>
        <dsp:cNvPr id="0" name=""/>
        <dsp:cNvSpPr/>
      </dsp:nvSpPr>
      <dsp:spPr>
        <a:xfrm>
          <a:off x="1478699" y="3799207"/>
          <a:ext cx="1053750" cy="526875"/>
        </a:xfrm>
        <a:prstGeom prst="roundRect">
          <a:avLst>
            <a:gd name="adj" fmla="val 10000"/>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solidFill>
                <a:sysClr val="window" lastClr="FFFFFF"/>
              </a:solidFill>
              <a:latin typeface="Calibri" panose="020F0502020204030204"/>
              <a:ea typeface="+mn-ea"/>
              <a:cs typeface="+mn-cs"/>
            </a:rPr>
            <a:t>Communicate solution to clients (Send letter and update Complaints Dashboard)</a:t>
          </a:r>
        </a:p>
      </dsp:txBody>
      <dsp:txXfrm>
        <a:off x="1494131" y="3814639"/>
        <a:ext cx="1022886" cy="496011"/>
      </dsp:txXfrm>
    </dsp:sp>
    <dsp:sp modelId="{529475F5-0A81-4455-9120-FB735853FB4B}">
      <dsp:nvSpPr>
        <dsp:cNvPr id="0" name=""/>
        <dsp:cNvSpPr/>
      </dsp:nvSpPr>
      <dsp:spPr>
        <a:xfrm rot="19457599">
          <a:off x="2483660" y="3902851"/>
          <a:ext cx="519078" cy="16633"/>
        </a:xfrm>
        <a:custGeom>
          <a:avLst/>
          <a:gdLst/>
          <a:ahLst/>
          <a:cxnLst/>
          <a:rect l="0" t="0" r="0" b="0"/>
          <a:pathLst>
            <a:path>
              <a:moveTo>
                <a:pt x="0" y="5245"/>
              </a:moveTo>
              <a:lnTo>
                <a:pt x="519634" y="524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solidFill>
              <a:sysClr val="windowText" lastClr="000000">
                <a:hueOff val="0"/>
                <a:satOff val="0"/>
                <a:lumOff val="0"/>
                <a:alphaOff val="0"/>
              </a:sysClr>
            </a:solidFill>
            <a:latin typeface="Calibri" panose="020F0502020204030204"/>
            <a:ea typeface="+mn-ea"/>
            <a:cs typeface="+mn-cs"/>
          </a:endParaRPr>
        </a:p>
      </dsp:txBody>
      <dsp:txXfrm>
        <a:off x="2725089" y="3908204"/>
        <a:ext cx="0" cy="0"/>
      </dsp:txXfrm>
    </dsp:sp>
    <dsp:sp modelId="{F4080A5B-D7B6-4194-AB27-4941317E4B2C}">
      <dsp:nvSpPr>
        <dsp:cNvPr id="0" name=""/>
        <dsp:cNvSpPr/>
      </dsp:nvSpPr>
      <dsp:spPr>
        <a:xfrm>
          <a:off x="2953950" y="3496254"/>
          <a:ext cx="1053750" cy="526875"/>
        </a:xfrm>
        <a:prstGeom prst="roundRect">
          <a:avLst>
            <a:gd name="adj" fmla="val 10000"/>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solidFill>
                <a:sysClr val="window" lastClr="FFFFFF"/>
              </a:solidFill>
              <a:latin typeface="Calibri" panose="020F0502020204030204"/>
              <a:ea typeface="+mn-ea"/>
              <a:cs typeface="+mn-cs"/>
            </a:rPr>
            <a:t>If client is satisfied close file on Complaints Dashboard</a:t>
          </a:r>
        </a:p>
      </dsp:txBody>
      <dsp:txXfrm>
        <a:off x="2969382" y="3511686"/>
        <a:ext cx="1022886" cy="496011"/>
      </dsp:txXfrm>
    </dsp:sp>
    <dsp:sp modelId="{6EC07009-F846-46F3-9AEB-425FE08A9316}">
      <dsp:nvSpPr>
        <dsp:cNvPr id="0" name=""/>
        <dsp:cNvSpPr/>
      </dsp:nvSpPr>
      <dsp:spPr>
        <a:xfrm>
          <a:off x="4007700" y="3751375"/>
          <a:ext cx="421500" cy="16633"/>
        </a:xfrm>
        <a:custGeom>
          <a:avLst/>
          <a:gdLst/>
          <a:ahLst/>
          <a:cxnLst/>
          <a:rect l="0" t="0" r="0" b="0"/>
          <a:pathLst>
            <a:path>
              <a:moveTo>
                <a:pt x="0" y="5245"/>
              </a:moveTo>
              <a:lnTo>
                <a:pt x="421950" y="524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solidFill>
              <a:sysClr val="windowText" lastClr="000000">
                <a:hueOff val="0"/>
                <a:satOff val="0"/>
                <a:lumOff val="0"/>
                <a:alphaOff val="0"/>
              </a:sysClr>
            </a:solidFill>
            <a:latin typeface="Calibri" panose="020F0502020204030204"/>
            <a:ea typeface="+mn-ea"/>
            <a:cs typeface="+mn-cs"/>
          </a:endParaRPr>
        </a:p>
      </dsp:txBody>
      <dsp:txXfrm>
        <a:off x="4207912" y="3749154"/>
        <a:ext cx="0" cy="0"/>
      </dsp:txXfrm>
    </dsp:sp>
    <dsp:sp modelId="{8E138C1F-3203-446D-8F76-1D0FD4AB5E41}">
      <dsp:nvSpPr>
        <dsp:cNvPr id="0" name=""/>
        <dsp:cNvSpPr/>
      </dsp:nvSpPr>
      <dsp:spPr>
        <a:xfrm>
          <a:off x="4429200" y="3496254"/>
          <a:ext cx="1053750" cy="526875"/>
        </a:xfrm>
        <a:prstGeom prst="roundRect">
          <a:avLst>
            <a:gd name="adj" fmla="val 10000"/>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solidFill>
                <a:sysClr val="window" lastClr="FFFFFF"/>
              </a:solidFill>
              <a:latin typeface="Calibri" panose="020F0502020204030204"/>
              <a:ea typeface="+mn-ea"/>
              <a:cs typeface="+mn-cs"/>
            </a:rPr>
            <a:t>Update the Complaints Register/Dashboard</a:t>
          </a:r>
        </a:p>
      </dsp:txBody>
      <dsp:txXfrm>
        <a:off x="4444632" y="3511686"/>
        <a:ext cx="1022886" cy="496011"/>
      </dsp:txXfrm>
    </dsp:sp>
    <dsp:sp modelId="{514B6A09-56D7-497B-A234-0710EBF5CC52}">
      <dsp:nvSpPr>
        <dsp:cNvPr id="0" name=""/>
        <dsp:cNvSpPr/>
      </dsp:nvSpPr>
      <dsp:spPr>
        <a:xfrm rot="2142401">
          <a:off x="2483660" y="4205805"/>
          <a:ext cx="519078" cy="16633"/>
        </a:xfrm>
        <a:custGeom>
          <a:avLst/>
          <a:gdLst/>
          <a:ahLst/>
          <a:cxnLst/>
          <a:rect l="0" t="0" r="0" b="0"/>
          <a:pathLst>
            <a:path>
              <a:moveTo>
                <a:pt x="0" y="5245"/>
              </a:moveTo>
              <a:lnTo>
                <a:pt x="519634" y="524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solidFill>
              <a:sysClr val="windowText" lastClr="000000">
                <a:hueOff val="0"/>
                <a:satOff val="0"/>
                <a:lumOff val="0"/>
                <a:alphaOff val="0"/>
              </a:sysClr>
            </a:solidFill>
            <a:latin typeface="Calibri" panose="020F0502020204030204"/>
            <a:ea typeface="+mn-ea"/>
            <a:cs typeface="+mn-cs"/>
          </a:endParaRPr>
        </a:p>
      </dsp:txBody>
      <dsp:txXfrm>
        <a:off x="2740236" y="4196010"/>
        <a:ext cx="0" cy="0"/>
      </dsp:txXfrm>
    </dsp:sp>
    <dsp:sp modelId="{61629B2C-0645-44F4-85E6-9C07D32C9C33}">
      <dsp:nvSpPr>
        <dsp:cNvPr id="0" name=""/>
        <dsp:cNvSpPr/>
      </dsp:nvSpPr>
      <dsp:spPr>
        <a:xfrm>
          <a:off x="2953950" y="4102160"/>
          <a:ext cx="1053750" cy="526875"/>
        </a:xfrm>
        <a:prstGeom prst="roundRect">
          <a:avLst>
            <a:gd name="adj" fmla="val 10000"/>
          </a:avLst>
        </a:prstGeom>
        <a:solidFill>
          <a:srgbClr val="ED7D31">
            <a:lumMod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solidFill>
                <a:sysClr val="window" lastClr="FFFFFF"/>
              </a:solidFill>
              <a:latin typeface="Calibri" panose="020F0502020204030204"/>
              <a:ea typeface="+mn-ea"/>
              <a:cs typeface="+mn-cs"/>
            </a:rPr>
            <a:t>If client is not satisfied, inform client of rights (Update the Complaints Dashboard)</a:t>
          </a:r>
        </a:p>
      </dsp:txBody>
      <dsp:txXfrm>
        <a:off x="2969382" y="4117592"/>
        <a:ext cx="1022886" cy="496011"/>
      </dsp:txXfrm>
    </dsp:sp>
    <dsp:sp modelId="{2D2B9E90-EE01-44A2-9980-A1A8A79383A0}">
      <dsp:nvSpPr>
        <dsp:cNvPr id="0" name=""/>
        <dsp:cNvSpPr/>
      </dsp:nvSpPr>
      <dsp:spPr>
        <a:xfrm>
          <a:off x="4007700" y="4357281"/>
          <a:ext cx="421500" cy="16633"/>
        </a:xfrm>
        <a:custGeom>
          <a:avLst/>
          <a:gdLst/>
          <a:ahLst/>
          <a:cxnLst/>
          <a:rect l="0" t="0" r="0" b="0"/>
          <a:pathLst>
            <a:path>
              <a:moveTo>
                <a:pt x="0" y="5245"/>
              </a:moveTo>
              <a:lnTo>
                <a:pt x="421950" y="524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solidFill>
              <a:sysClr val="windowText" lastClr="000000">
                <a:hueOff val="0"/>
                <a:satOff val="0"/>
                <a:lumOff val="0"/>
                <a:alphaOff val="0"/>
              </a:sysClr>
            </a:solidFill>
            <a:latin typeface="Calibri" panose="020F0502020204030204"/>
            <a:ea typeface="+mn-ea"/>
            <a:cs typeface="+mn-cs"/>
          </a:endParaRPr>
        </a:p>
      </dsp:txBody>
      <dsp:txXfrm>
        <a:off x="4207912" y="4355060"/>
        <a:ext cx="0" cy="0"/>
      </dsp:txXfrm>
    </dsp:sp>
    <dsp:sp modelId="{370E6E66-713F-49CF-A4A4-EAEBDC8BAD57}">
      <dsp:nvSpPr>
        <dsp:cNvPr id="0" name=""/>
        <dsp:cNvSpPr/>
      </dsp:nvSpPr>
      <dsp:spPr>
        <a:xfrm>
          <a:off x="4429200" y="4102160"/>
          <a:ext cx="1053750" cy="526875"/>
        </a:xfrm>
        <a:prstGeom prst="roundRect">
          <a:avLst>
            <a:gd name="adj" fmla="val 10000"/>
          </a:avLst>
        </a:prstGeom>
        <a:solidFill>
          <a:srgbClr val="ED7D31">
            <a:lumMod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solidFill>
                <a:sysClr val="window" lastClr="FFFFFF"/>
              </a:solidFill>
              <a:latin typeface="Calibri" panose="020F0502020204030204"/>
              <a:ea typeface="+mn-ea"/>
              <a:cs typeface="+mn-cs"/>
            </a:rPr>
            <a:t>Confirm escalation process in writing to the client (Update the Complaints Dashboard)</a:t>
          </a:r>
        </a:p>
      </dsp:txBody>
      <dsp:txXfrm>
        <a:off x="4444632" y="4117592"/>
        <a:ext cx="1022886" cy="496011"/>
      </dsp:txXfrm>
    </dsp:sp>
    <dsp:sp modelId="{144D35C1-44F3-44D1-B7C2-85585B560B49}">
      <dsp:nvSpPr>
        <dsp:cNvPr id="0" name=""/>
        <dsp:cNvSpPr/>
      </dsp:nvSpPr>
      <dsp:spPr>
        <a:xfrm>
          <a:off x="3449" y="4405113"/>
          <a:ext cx="1053750" cy="526875"/>
        </a:xfrm>
        <a:prstGeom prst="roundRect">
          <a:avLst>
            <a:gd name="adj" fmla="val 10000"/>
          </a:avLst>
        </a:prstGeom>
        <a:solidFill>
          <a:srgbClr val="ED7D3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solidFill>
                <a:sysClr val="window" lastClr="FFFFFF"/>
              </a:solidFill>
              <a:latin typeface="Calibri" panose="020F0502020204030204"/>
              <a:ea typeface="+mn-ea"/>
              <a:cs typeface="+mn-cs"/>
            </a:rPr>
            <a:t>Discuss in management meetings</a:t>
          </a:r>
        </a:p>
      </dsp:txBody>
      <dsp:txXfrm>
        <a:off x="18881" y="4420545"/>
        <a:ext cx="1022886" cy="496011"/>
      </dsp:txXfrm>
    </dsp:sp>
    <dsp:sp modelId="{762BD382-6E98-4D92-8974-A8E1D4E0103C}">
      <dsp:nvSpPr>
        <dsp:cNvPr id="0" name=""/>
        <dsp:cNvSpPr/>
      </dsp:nvSpPr>
      <dsp:spPr>
        <a:xfrm>
          <a:off x="3449" y="5011020"/>
          <a:ext cx="1053750" cy="526875"/>
        </a:xfrm>
        <a:prstGeom prst="roundRect">
          <a:avLst>
            <a:gd name="adj" fmla="val 10000"/>
          </a:avLst>
        </a:prstGeom>
        <a:solidFill>
          <a:srgbClr val="ED7D3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solidFill>
                <a:sysClr val="window" lastClr="FFFFFF"/>
              </a:solidFill>
              <a:latin typeface="Calibri" panose="020F0502020204030204"/>
              <a:ea typeface="+mn-ea"/>
              <a:cs typeface="+mn-cs"/>
            </a:rPr>
            <a:t>Implement solutions and improve systems</a:t>
          </a:r>
        </a:p>
      </dsp:txBody>
      <dsp:txXfrm>
        <a:off x="18881" y="5026452"/>
        <a:ext cx="1022886" cy="496011"/>
      </dsp:txXfrm>
    </dsp:sp>
    <dsp:sp modelId="{E7010DBF-6F0F-43B0-881D-636BE04FC3C5}">
      <dsp:nvSpPr>
        <dsp:cNvPr id="0" name=""/>
        <dsp:cNvSpPr/>
      </dsp:nvSpPr>
      <dsp:spPr>
        <a:xfrm>
          <a:off x="1057199" y="5266141"/>
          <a:ext cx="421500" cy="16633"/>
        </a:xfrm>
        <a:custGeom>
          <a:avLst/>
          <a:gdLst/>
          <a:ahLst/>
          <a:cxnLst/>
          <a:rect l="0" t="0" r="0" b="0"/>
          <a:pathLst>
            <a:path>
              <a:moveTo>
                <a:pt x="0" y="5245"/>
              </a:moveTo>
              <a:lnTo>
                <a:pt x="421950" y="524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solidFill>
              <a:sysClr val="windowText" lastClr="000000">
                <a:hueOff val="0"/>
                <a:satOff val="0"/>
                <a:lumOff val="0"/>
                <a:alphaOff val="0"/>
              </a:sysClr>
            </a:solidFill>
            <a:latin typeface="Calibri" panose="020F0502020204030204"/>
            <a:ea typeface="+mn-ea"/>
            <a:cs typeface="+mn-cs"/>
          </a:endParaRPr>
        </a:p>
      </dsp:txBody>
      <dsp:txXfrm>
        <a:off x="1257412" y="5263920"/>
        <a:ext cx="0" cy="0"/>
      </dsp:txXfrm>
    </dsp:sp>
    <dsp:sp modelId="{A0CF071F-1495-4B43-A266-55C63719730C}">
      <dsp:nvSpPr>
        <dsp:cNvPr id="0" name=""/>
        <dsp:cNvSpPr/>
      </dsp:nvSpPr>
      <dsp:spPr>
        <a:xfrm>
          <a:off x="1478699" y="5011020"/>
          <a:ext cx="1053750" cy="526875"/>
        </a:xfrm>
        <a:prstGeom prst="roundRect">
          <a:avLst>
            <a:gd name="adj" fmla="val 10000"/>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ZA" sz="800" kern="1200">
              <a:solidFill>
                <a:sysClr val="window" lastClr="FFFFFF"/>
              </a:solidFill>
              <a:latin typeface="Calibri" panose="020F0502020204030204"/>
              <a:ea typeface="+mn-ea"/>
              <a:cs typeface="+mn-cs"/>
            </a:rPr>
            <a:t>Monitor changes and adapt if required</a:t>
          </a:r>
        </a:p>
      </dsp:txBody>
      <dsp:txXfrm>
        <a:off x="1494131" y="5026452"/>
        <a:ext cx="1022886" cy="49601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7696</Words>
  <Characters>43873</Characters>
  <Application>Microsoft Office Word</Application>
  <DocSecurity>0</DocSecurity>
  <Lines>365</Lines>
  <Paragraphs>102</Paragraphs>
  <ScaleCrop>false</ScaleCrop>
  <Company/>
  <LinksUpToDate>false</LinksUpToDate>
  <CharactersWithSpaces>51467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MartinvdHeever</dc:creator>
  <cp:keywords/>
  <dc:description/>
  <cp:lastModifiedBy>MartinvdHeever</cp:lastModifiedBy>
  <cp:revision>5</cp:revision>
  <dcterms:created xsi:type="dcterms:W3CDTF">2022-05-05T14:26:00Z</dcterms:created>
  <dcterms:modified xsi:type="dcterms:W3CDTF">2022-05-05T14:33:00Z</dcterms:modified>
</cp:coreProperties>
</file>